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1585A" w14:textId="1E80D433" w:rsidR="00C01834" w:rsidRPr="00814A53" w:rsidRDefault="00C92ECE" w:rsidP="00C92ECE">
      <w:pPr>
        <w:spacing w:after="34" w:line="253" w:lineRule="auto"/>
        <w:ind w:left="0" w:right="1015" w:firstLine="0"/>
        <w:rPr>
          <w:rFonts w:ascii="Calibri Light" w:hAnsi="Calibri Light" w:cs="Calibri Light"/>
          <w:color w:val="auto"/>
          <w:sz w:val="20"/>
          <w:szCs w:val="20"/>
        </w:rPr>
      </w:pPr>
      <w:r w:rsidRPr="00814A53">
        <w:rPr>
          <w:rFonts w:ascii="Calibri Light" w:hAnsi="Calibri Light" w:cs="Calibri Light"/>
          <w:noProof/>
          <w:color w:val="auto"/>
          <w:sz w:val="20"/>
          <w:szCs w:val="20"/>
        </w:rPr>
        <mc:AlternateContent>
          <mc:Choice Requires="wps">
            <w:drawing>
              <wp:anchor distT="45720" distB="45720" distL="114300" distR="114300" simplePos="0" relativeHeight="251659264" behindDoc="0" locked="0" layoutInCell="1" allowOverlap="1" wp14:anchorId="04190EDF" wp14:editId="064FB4A7">
                <wp:simplePos x="0" y="0"/>
                <wp:positionH relativeFrom="column">
                  <wp:posOffset>1651000</wp:posOffset>
                </wp:positionH>
                <wp:positionV relativeFrom="paragraph">
                  <wp:posOffset>382905</wp:posOffset>
                </wp:positionV>
                <wp:extent cx="4171950" cy="666750"/>
                <wp:effectExtent l="0" t="0" r="19050" b="1905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666750"/>
                        </a:xfrm>
                        <a:prstGeom prst="rect">
                          <a:avLst/>
                        </a:prstGeom>
                        <a:solidFill>
                          <a:srgbClr val="FFFFFF"/>
                        </a:solidFill>
                        <a:ln w="9525">
                          <a:solidFill>
                            <a:srgbClr val="000000"/>
                          </a:solidFill>
                          <a:miter lim="800000"/>
                          <a:headEnd/>
                          <a:tailEnd/>
                        </a:ln>
                      </wps:spPr>
                      <wps:txbx>
                        <w:txbxContent>
                          <w:p w14:paraId="14227989" w14:textId="43ABC5B0" w:rsidR="00C30EF1" w:rsidRPr="00B03867" w:rsidRDefault="003B38FA" w:rsidP="00C30EF1">
                            <w:pPr>
                              <w:rPr>
                                <w:b/>
                                <w:bCs/>
                                <w:lang w:val="en-US"/>
                              </w:rPr>
                            </w:pPr>
                            <w:r>
                              <w:rPr>
                                <w:rFonts w:ascii="Calibri Light" w:hAnsi="Calibri Light" w:cs="Calibri Light"/>
                                <w:b/>
                                <w:bCs/>
                                <w:color w:val="auto"/>
                                <w:sz w:val="32"/>
                                <w:szCs w:val="32"/>
                                <w:lang w:val="en-US"/>
                              </w:rPr>
                              <w:t>Model</w:t>
                            </w:r>
                            <w:r w:rsidR="00C30EF1" w:rsidRPr="0080052D">
                              <w:rPr>
                                <w:rFonts w:ascii="Calibri Light" w:hAnsi="Calibri Light" w:cs="Calibri Light"/>
                                <w:b/>
                                <w:bCs/>
                                <w:color w:val="auto"/>
                                <w:sz w:val="32"/>
                                <w:szCs w:val="32"/>
                                <w:lang w:val="en-US"/>
                              </w:rPr>
                              <w:t xml:space="preserve"> syllabus for regulated fields of study </w:t>
                            </w:r>
                            <w:r w:rsidR="00B03867" w:rsidRPr="00B03867">
                              <w:rPr>
                                <w:b/>
                                <w:bCs/>
                                <w:i/>
                                <w:iCs/>
                                <w:color w:val="auto"/>
                                <w:sz w:val="32"/>
                                <w:szCs w:val="32"/>
                                <w:lang w:val="en-US"/>
                              </w:rPr>
                              <w:t>LABORATORY RESEARCH METHODS</w:t>
                            </w:r>
                          </w:p>
                          <w:p w14:paraId="2E017E52" w14:textId="34F773CE" w:rsidR="00C92ECE" w:rsidRPr="00B03867" w:rsidRDefault="00C92ECE">
                            <w:pPr>
                              <w:rPr>
                                <w:b/>
                                <w:bCs/>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90EDF" id="_x0000_t202" coordsize="21600,21600" o:spt="202" path="m,l,21600r21600,l21600,xe">
                <v:stroke joinstyle="miter"/>
                <v:path gradientshapeok="t" o:connecttype="rect"/>
              </v:shapetype>
              <v:shape id="Pole tekstowe 2" o:spid="_x0000_s1026" type="#_x0000_t202" style="position:absolute;margin-left:130pt;margin-top:30.15pt;width:328.5pt;height: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8CUDQIAAB8EAAAOAAAAZHJzL2Uyb0RvYy54bWysU9tu2zAMfR+wfxD0vjgOcmmMOEWXLsOA&#10;7gJ0+wBZlmNhkqhJSuzs60fJbprdXobpQSBF6pA8JDe3vVbkJJyXYEqaT6aUCMOhluZQ0i+f969u&#10;KPGBmZopMKKkZ+Hp7fbli01nCzGDFlQtHEEQ44vOlrQNwRZZ5nkrNPMTsMKgsQGnWUDVHbLasQ7R&#10;tcpm0+ky68DV1gEX3uPr/WCk24TfNIKHj03jRSCqpJhbSLdLdxXvbLthxcEx20o+psH+IQvNpMGg&#10;F6h7Fhg5OvkblJbcgYcmTDjoDJpGcpFqwGry6S/VPLbMilQLkuPthSb//2D5h9Oj/eRI6F9Djw1M&#10;RXj7APyrJwZ2LTMHceccdK1gNQbOI2VZZ30xfo1U+8JHkKp7DzU2mR0DJKC+cTqygnUSRMcGnC+k&#10;iz4Qjo/zfJWvF2jiaFsulyuUYwhWPP22zoe3AjSJQkkdNjWhs9ODD4Prk0sM5kHJei+VSoo7VDvl&#10;yInhAOzTGdF/clOGdCVdL2aLgYC/QkzT+ROElgEnWUld0puLEysibW9MneYsMKkGGatTZuQxUjeQ&#10;GPqqR8fIZwX1GRl1MEwsbhgKLbjvlHQ4rSX1347MCUrUO4NdWefzeRzvpMwXqxkq7tpSXVuY4QhV&#10;0kDJIO5CWolImIE77F4jE7HPmYy54hSm1owbE8f8Wk9ez3u9/QEAAP//AwBQSwMEFAAGAAgAAAAh&#10;AGYfIaTgAAAACgEAAA8AAABkcnMvZG93bnJldi54bWxMj8tOwzAQRfdI/IM1SGwQtduA24Y4FUIC&#10;wQ4Kgq0bT5MIP4LtpuHvGVawnJmjO+dWm8lZNmJMffAK5jMBDH0TTO9bBW+v95crYClrb7QNHhV8&#10;Y4JNfXpS6dKEo3/BcZtbRiE+lVpBl/NQcp6aDp1OszCgp9s+RKczjbHlJuojhTvLF0JI7nTv6UOn&#10;B7zrsPncHpyC1dXj+JGeiuf3Ru7tOl8sx4evqNT52XR7AyzjlP9g+NUndajJaRcO3iRmFSykoC5Z&#10;gRQFMALW8yUtdkTK6wJ4XfH/FeofAAAA//8DAFBLAQItABQABgAIAAAAIQC2gziS/gAAAOEBAAAT&#10;AAAAAAAAAAAAAAAAAAAAAABbQ29udGVudF9UeXBlc10ueG1sUEsBAi0AFAAGAAgAAAAhADj9If/W&#10;AAAAlAEAAAsAAAAAAAAAAAAAAAAALwEAAF9yZWxzLy5yZWxzUEsBAi0AFAAGAAgAAAAhAO6LwJQN&#10;AgAAHwQAAA4AAAAAAAAAAAAAAAAALgIAAGRycy9lMm9Eb2MueG1sUEsBAi0AFAAGAAgAAAAhAGYf&#10;IaTgAAAACgEAAA8AAAAAAAAAAAAAAAAAZwQAAGRycy9kb3ducmV2LnhtbFBLBQYAAAAABAAEAPMA&#10;AAB0BQAAAAA=&#10;">
                <v:textbox>
                  <w:txbxContent>
                    <w:p w14:paraId="14227989" w14:textId="43ABC5B0" w:rsidR="00C30EF1" w:rsidRPr="00B03867" w:rsidRDefault="003B38FA" w:rsidP="00C30EF1">
                      <w:pPr>
                        <w:rPr>
                          <w:b/>
                          <w:bCs/>
                          <w:lang w:val="en-US"/>
                        </w:rPr>
                      </w:pPr>
                      <w:r>
                        <w:rPr>
                          <w:rFonts w:ascii="Calibri Light" w:hAnsi="Calibri Light" w:cs="Calibri Light"/>
                          <w:b/>
                          <w:bCs/>
                          <w:color w:val="auto"/>
                          <w:sz w:val="32"/>
                          <w:szCs w:val="32"/>
                          <w:lang w:val="en-US"/>
                        </w:rPr>
                        <w:t>Model</w:t>
                      </w:r>
                      <w:r w:rsidR="00C30EF1" w:rsidRPr="0080052D">
                        <w:rPr>
                          <w:rFonts w:ascii="Calibri Light" w:hAnsi="Calibri Light" w:cs="Calibri Light"/>
                          <w:b/>
                          <w:bCs/>
                          <w:color w:val="auto"/>
                          <w:sz w:val="32"/>
                          <w:szCs w:val="32"/>
                          <w:lang w:val="en-US"/>
                        </w:rPr>
                        <w:t xml:space="preserve"> syllabus for regulated fields of study </w:t>
                      </w:r>
                      <w:r w:rsidR="00B03867" w:rsidRPr="00B03867">
                        <w:rPr>
                          <w:b/>
                          <w:bCs/>
                          <w:i/>
                          <w:iCs/>
                          <w:color w:val="auto"/>
                          <w:sz w:val="32"/>
                          <w:szCs w:val="32"/>
                          <w:lang w:val="en-US"/>
                        </w:rPr>
                        <w:t>LABORATORY RESEARCH METHODS</w:t>
                      </w:r>
                    </w:p>
                    <w:p w14:paraId="2E017E52" w14:textId="34F773CE" w:rsidR="00C92ECE" w:rsidRPr="00B03867" w:rsidRDefault="00C92ECE">
                      <w:pPr>
                        <w:rPr>
                          <w:b/>
                          <w:bCs/>
                          <w:lang w:val="en-US"/>
                        </w:rPr>
                      </w:pPr>
                    </w:p>
                  </w:txbxContent>
                </v:textbox>
                <w10:wrap type="square"/>
              </v:shape>
            </w:pict>
          </mc:Fallback>
        </mc:AlternateContent>
      </w:r>
      <w:r w:rsidRPr="00814A53">
        <w:rPr>
          <w:rFonts w:ascii="Calibri Light" w:hAnsi="Calibri Light" w:cs="Calibri Light"/>
          <w:noProof/>
          <w:color w:val="auto"/>
          <w:sz w:val="20"/>
          <w:szCs w:val="20"/>
        </w:rPr>
        <w:drawing>
          <wp:inline distT="0" distB="0" distL="0" distR="0" wp14:anchorId="3C9BB37F" wp14:editId="71A7C200">
            <wp:extent cx="1276350" cy="1276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p w14:paraId="7D173CFF" w14:textId="33C6F2AE" w:rsidR="00C01834" w:rsidRPr="00814A53" w:rsidRDefault="00C01834" w:rsidP="00C01834">
      <w:pPr>
        <w:spacing w:after="103" w:line="259" w:lineRule="auto"/>
        <w:ind w:left="75" w:right="1416" w:firstLine="0"/>
        <w:jc w:val="right"/>
        <w:rPr>
          <w:color w:val="auto"/>
          <w:sz w:val="20"/>
          <w:szCs w:val="20"/>
        </w:rPr>
      </w:pPr>
    </w:p>
    <w:tbl>
      <w:tblPr>
        <w:tblStyle w:val="TableGrid"/>
        <w:tblW w:w="10190" w:type="dxa"/>
        <w:tblInd w:w="8" w:type="dxa"/>
        <w:tblCellMar>
          <w:top w:w="116" w:type="dxa"/>
          <w:left w:w="83" w:type="dxa"/>
          <w:right w:w="205" w:type="dxa"/>
        </w:tblCellMar>
        <w:tblLook w:val="04A0" w:firstRow="1" w:lastRow="0" w:firstColumn="1" w:lastColumn="0" w:noHBand="0" w:noVBand="1"/>
      </w:tblPr>
      <w:tblGrid>
        <w:gridCol w:w="3194"/>
        <w:gridCol w:w="6996"/>
      </w:tblGrid>
      <w:tr w:rsidR="009E635F" w:rsidRPr="00814A53" w14:paraId="0470020F" w14:textId="77777777" w:rsidTr="00C92ECE">
        <w:trPr>
          <w:trHeight w:val="634"/>
        </w:trPr>
        <w:tc>
          <w:tcPr>
            <w:tcW w:w="10190" w:type="dxa"/>
            <w:gridSpan w:val="2"/>
            <w:tcBorders>
              <w:top w:val="single" w:sz="6" w:space="0" w:color="AAAAAA"/>
              <w:left w:val="single" w:sz="6" w:space="0" w:color="AAAAAA"/>
              <w:bottom w:val="single" w:sz="6" w:space="0" w:color="AAAAAA"/>
              <w:right w:val="single" w:sz="6" w:space="0" w:color="AAAAAA"/>
            </w:tcBorders>
            <w:vAlign w:val="center"/>
          </w:tcPr>
          <w:p w14:paraId="4A5D9D80" w14:textId="10C02A43" w:rsidR="009E635F" w:rsidRPr="00814A53" w:rsidRDefault="00003B0E" w:rsidP="00C92ECE">
            <w:pPr>
              <w:pStyle w:val="Akapitzlist"/>
              <w:numPr>
                <w:ilvl w:val="0"/>
                <w:numId w:val="1"/>
              </w:numPr>
              <w:spacing w:after="0" w:line="259" w:lineRule="auto"/>
              <w:rPr>
                <w:b/>
                <w:smallCaps/>
                <w:color w:val="auto"/>
                <w:sz w:val="20"/>
                <w:szCs w:val="20"/>
              </w:rPr>
            </w:pPr>
            <w:r w:rsidRPr="00814A53">
              <w:rPr>
                <w:b/>
                <w:smallCaps/>
                <w:color w:val="auto"/>
                <w:sz w:val="20"/>
                <w:szCs w:val="20"/>
                <w:lang w:val="en-US"/>
              </w:rPr>
              <w:t>Imprint</w:t>
            </w:r>
          </w:p>
        </w:tc>
      </w:tr>
      <w:tr w:rsidR="00BF2E2D" w:rsidRPr="00814A53" w14:paraId="29DFFF33"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32BB0B35" w14:textId="753C1C95" w:rsidR="00BF2E2D" w:rsidRPr="00814A53" w:rsidRDefault="00BF2E2D" w:rsidP="00D773DA">
            <w:pPr>
              <w:spacing w:after="0" w:line="259" w:lineRule="auto"/>
              <w:ind w:left="0" w:firstLine="0"/>
              <w:rPr>
                <w:b/>
                <w:color w:val="auto"/>
                <w:sz w:val="20"/>
                <w:szCs w:val="20"/>
              </w:rPr>
            </w:pPr>
            <w:r w:rsidRPr="00814A53">
              <w:rPr>
                <w:b/>
                <w:color w:val="auto"/>
                <w:sz w:val="20"/>
                <w:szCs w:val="20"/>
                <w:lang w:val="en-US"/>
              </w:rPr>
              <w:t>Academic Year</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4CA9D1BC" w14:textId="0B7072B2" w:rsidR="00BF2E2D" w:rsidRPr="00814A53" w:rsidRDefault="00B03867" w:rsidP="00D773DA">
            <w:pPr>
              <w:spacing w:after="0" w:line="259" w:lineRule="auto"/>
              <w:ind w:left="0" w:firstLine="0"/>
              <w:rPr>
                <w:color w:val="auto"/>
                <w:sz w:val="20"/>
                <w:szCs w:val="20"/>
              </w:rPr>
            </w:pPr>
            <w:r w:rsidRPr="00814A53">
              <w:rPr>
                <w:color w:val="auto"/>
                <w:sz w:val="20"/>
                <w:szCs w:val="20"/>
              </w:rPr>
              <w:t>2023/2024</w:t>
            </w:r>
          </w:p>
        </w:tc>
      </w:tr>
      <w:tr w:rsidR="00BF2E2D" w:rsidRPr="00814A53" w14:paraId="20267CE8"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7F8C0DB3" w14:textId="04370639" w:rsidR="00BF2E2D" w:rsidRPr="00814A53" w:rsidRDefault="00BF2E2D" w:rsidP="00D773DA">
            <w:pPr>
              <w:spacing w:after="0" w:line="259" w:lineRule="auto"/>
              <w:ind w:left="0" w:firstLine="0"/>
              <w:rPr>
                <w:b/>
                <w:color w:val="auto"/>
                <w:sz w:val="20"/>
                <w:szCs w:val="20"/>
              </w:rPr>
            </w:pPr>
            <w:r w:rsidRPr="00814A53">
              <w:rPr>
                <w:b/>
                <w:color w:val="auto"/>
                <w:sz w:val="20"/>
                <w:szCs w:val="20"/>
                <w:lang w:val="en-US"/>
              </w:rPr>
              <w:t>Department</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3AF69107" w14:textId="48A370E9" w:rsidR="00BF2E2D" w:rsidRPr="00814A53" w:rsidRDefault="00B03867" w:rsidP="00D773DA">
            <w:pPr>
              <w:spacing w:after="0" w:line="259" w:lineRule="auto"/>
              <w:ind w:left="0" w:firstLine="0"/>
              <w:rPr>
                <w:color w:val="auto"/>
                <w:sz w:val="20"/>
                <w:szCs w:val="20"/>
              </w:rPr>
            </w:pPr>
            <w:r w:rsidRPr="00814A53">
              <w:rPr>
                <w:rFonts w:eastAsia="Times New Roman"/>
                <w:color w:val="auto"/>
                <w:sz w:val="20"/>
                <w:szCs w:val="20"/>
              </w:rPr>
              <w:t>Doctoral School</w:t>
            </w:r>
          </w:p>
        </w:tc>
      </w:tr>
      <w:tr w:rsidR="00BF2E2D" w:rsidRPr="00F468DD" w14:paraId="4E6AAFC2"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7F928F11" w14:textId="7F98D027" w:rsidR="00BF2E2D" w:rsidRPr="00814A53" w:rsidRDefault="00BF2E2D" w:rsidP="00D773DA">
            <w:pPr>
              <w:spacing w:after="0" w:line="259" w:lineRule="auto"/>
              <w:ind w:left="0" w:firstLine="0"/>
              <w:rPr>
                <w:color w:val="auto"/>
                <w:sz w:val="20"/>
                <w:szCs w:val="20"/>
              </w:rPr>
            </w:pPr>
            <w:r w:rsidRPr="00814A53">
              <w:rPr>
                <w:b/>
                <w:color w:val="auto"/>
                <w:sz w:val="20"/>
                <w:szCs w:val="20"/>
                <w:lang w:val="en-US"/>
              </w:rPr>
              <w:t>Field of study</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3487879F" w14:textId="2C817D8A" w:rsidR="00BF2E2D" w:rsidRPr="00814A53" w:rsidRDefault="00B03867" w:rsidP="00D773DA">
            <w:pPr>
              <w:spacing w:after="0" w:line="259" w:lineRule="auto"/>
              <w:ind w:left="0" w:firstLine="0"/>
              <w:rPr>
                <w:color w:val="auto"/>
                <w:sz w:val="20"/>
                <w:szCs w:val="20"/>
                <w:lang w:val="en-US"/>
              </w:rPr>
            </w:pPr>
            <w:r w:rsidRPr="00814A53">
              <w:rPr>
                <w:color w:val="auto"/>
                <w:sz w:val="20"/>
                <w:szCs w:val="20"/>
                <w:lang w:val="en-US"/>
              </w:rPr>
              <w:t>Medical sciences and health sciences</w:t>
            </w:r>
          </w:p>
        </w:tc>
      </w:tr>
      <w:tr w:rsidR="00C01834" w:rsidRPr="00F468DD" w14:paraId="183C2EC2"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6DE58CE0" w14:textId="331A2849" w:rsidR="00C01834" w:rsidRPr="00814A53" w:rsidRDefault="00BF2E2D" w:rsidP="00EB2991">
            <w:pPr>
              <w:spacing w:after="0" w:line="259" w:lineRule="auto"/>
              <w:ind w:left="0" w:right="-351" w:firstLine="0"/>
              <w:rPr>
                <w:b/>
                <w:color w:val="auto"/>
                <w:sz w:val="20"/>
                <w:szCs w:val="20"/>
                <w:lang w:val="en-US"/>
              </w:rPr>
            </w:pPr>
            <w:r w:rsidRPr="00814A53">
              <w:rPr>
                <w:b/>
                <w:color w:val="auto"/>
                <w:sz w:val="20"/>
                <w:szCs w:val="20"/>
                <w:lang w:val="en-US"/>
              </w:rPr>
              <w:t xml:space="preserve">Main scientific discipline </w:t>
            </w:r>
            <w:r w:rsidRPr="00814A53">
              <w:rPr>
                <w:b/>
                <w:color w:val="auto"/>
                <w:sz w:val="20"/>
                <w:szCs w:val="20"/>
                <w:lang w:val="en-US"/>
              </w:rPr>
              <w:br/>
            </w:r>
            <w:r w:rsidRPr="00814A53">
              <w:rPr>
                <w:bCs/>
                <w:i/>
                <w:iCs/>
                <w:color w:val="auto"/>
                <w:sz w:val="20"/>
                <w:szCs w:val="20"/>
                <w:lang w:val="en-US"/>
              </w:rPr>
              <w:t>(in accord</w:t>
            </w:r>
            <w:r w:rsidR="00EB2991" w:rsidRPr="00814A53">
              <w:rPr>
                <w:bCs/>
                <w:i/>
                <w:iCs/>
                <w:color w:val="auto"/>
                <w:sz w:val="20"/>
                <w:szCs w:val="20"/>
                <w:lang w:val="en-US"/>
              </w:rPr>
              <w:t xml:space="preserve"> </w:t>
            </w:r>
            <w:r w:rsidRPr="00814A53">
              <w:rPr>
                <w:bCs/>
                <w:i/>
                <w:iCs/>
                <w:color w:val="auto"/>
                <w:sz w:val="20"/>
                <w:szCs w:val="20"/>
                <w:lang w:val="en-US"/>
              </w:rPr>
              <w:t>with appendix to the Regulation of  Minister of Science and Higher education from 26th of July 2019)</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1A5A60B1" w14:textId="6145C3BB" w:rsidR="00C01834" w:rsidRPr="00814A53" w:rsidRDefault="00B03867" w:rsidP="00D773DA">
            <w:pPr>
              <w:spacing w:after="0" w:line="259" w:lineRule="auto"/>
              <w:ind w:left="0" w:right="-351" w:firstLine="0"/>
              <w:rPr>
                <w:b/>
                <w:color w:val="auto"/>
                <w:sz w:val="20"/>
                <w:szCs w:val="20"/>
                <w:lang w:val="en-US"/>
              </w:rPr>
            </w:pPr>
            <w:r w:rsidRPr="00814A53">
              <w:rPr>
                <w:color w:val="auto"/>
                <w:sz w:val="20"/>
                <w:szCs w:val="20"/>
                <w:lang w:val="en-US"/>
              </w:rPr>
              <w:t>Medical sciences and health sciences</w:t>
            </w:r>
          </w:p>
        </w:tc>
      </w:tr>
      <w:tr w:rsidR="00B03867" w:rsidRPr="00814A53" w14:paraId="71F9ED42"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57DA94C1" w14:textId="6EB50E79" w:rsidR="00B03867" w:rsidRPr="00814A53" w:rsidRDefault="00B03867" w:rsidP="00B03867">
            <w:pPr>
              <w:spacing w:after="0" w:line="259" w:lineRule="auto"/>
              <w:ind w:left="0" w:firstLine="0"/>
              <w:rPr>
                <w:color w:val="auto"/>
                <w:sz w:val="20"/>
                <w:szCs w:val="20"/>
                <w:lang w:val="en-US"/>
              </w:rPr>
            </w:pPr>
            <w:r w:rsidRPr="00814A53">
              <w:rPr>
                <w:b/>
                <w:color w:val="auto"/>
                <w:sz w:val="20"/>
                <w:szCs w:val="20"/>
                <w:lang w:val="en-US"/>
              </w:rPr>
              <w:t xml:space="preserve">Study Profile </w:t>
            </w:r>
            <w:r w:rsidRPr="00814A53">
              <w:rPr>
                <w:i/>
                <w:color w:val="auto"/>
                <w:sz w:val="20"/>
                <w:szCs w:val="20"/>
                <w:lang w:val="en-US"/>
              </w:rPr>
              <w:t>(general academic / practical</w:t>
            </w:r>
            <w:r w:rsidRPr="00814A53">
              <w:rPr>
                <w:i/>
                <w:iCs/>
                <w:color w:val="auto"/>
                <w:sz w:val="20"/>
                <w:szCs w:val="20"/>
                <w:lang w:val="en-US"/>
              </w:rPr>
              <w:t>)</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77898681" w14:textId="68A8CAD9" w:rsidR="00B03867" w:rsidRPr="00814A53" w:rsidRDefault="00B03867" w:rsidP="00B03867">
            <w:pPr>
              <w:spacing w:after="0" w:line="259" w:lineRule="auto"/>
              <w:ind w:left="0" w:firstLine="0"/>
              <w:rPr>
                <w:color w:val="auto"/>
                <w:sz w:val="20"/>
                <w:szCs w:val="20"/>
                <w:lang w:val="en-US"/>
              </w:rPr>
            </w:pPr>
            <w:r w:rsidRPr="00814A53">
              <w:rPr>
                <w:color w:val="auto"/>
                <w:sz w:val="20"/>
                <w:szCs w:val="20"/>
                <w:lang w:val="en-US"/>
              </w:rPr>
              <w:t>General academic</w:t>
            </w:r>
          </w:p>
        </w:tc>
      </w:tr>
      <w:tr w:rsidR="00B03867" w:rsidRPr="00814A53" w14:paraId="75BB47CB"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1C0FFA7C" w14:textId="7192CA0F" w:rsidR="00B03867" w:rsidRPr="00814A53" w:rsidRDefault="00B03867" w:rsidP="00B03867">
            <w:pPr>
              <w:spacing w:after="0" w:line="259" w:lineRule="auto"/>
              <w:ind w:left="0" w:firstLine="0"/>
              <w:rPr>
                <w:color w:val="auto"/>
                <w:sz w:val="20"/>
                <w:szCs w:val="20"/>
                <w:lang w:val="en-US"/>
              </w:rPr>
            </w:pPr>
            <w:r w:rsidRPr="00814A53">
              <w:rPr>
                <w:b/>
                <w:color w:val="auto"/>
                <w:sz w:val="20"/>
                <w:szCs w:val="20"/>
                <w:lang w:val="en-US"/>
              </w:rPr>
              <w:t xml:space="preserve">Level of studies </w:t>
            </w:r>
            <w:r w:rsidRPr="00814A53">
              <w:rPr>
                <w:b/>
                <w:color w:val="auto"/>
                <w:sz w:val="20"/>
                <w:szCs w:val="20"/>
                <w:lang w:val="en-US"/>
              </w:rPr>
              <w:br/>
            </w:r>
            <w:r w:rsidRPr="00814A53">
              <w:rPr>
                <w:bCs/>
                <w:i/>
                <w:iCs/>
                <w:color w:val="auto"/>
                <w:sz w:val="20"/>
                <w:szCs w:val="20"/>
                <w:lang w:val="en-US"/>
              </w:rPr>
              <w:t>(1</w:t>
            </w:r>
            <w:r w:rsidRPr="00814A53">
              <w:rPr>
                <w:bCs/>
                <w:i/>
                <w:iCs/>
                <w:color w:val="auto"/>
                <w:sz w:val="20"/>
                <w:szCs w:val="20"/>
                <w:vertAlign w:val="superscript"/>
                <w:lang w:val="en-US"/>
              </w:rPr>
              <w:t>st</w:t>
            </w:r>
            <w:r w:rsidRPr="00814A53">
              <w:rPr>
                <w:bCs/>
                <w:i/>
                <w:iCs/>
                <w:color w:val="auto"/>
                <w:sz w:val="20"/>
                <w:szCs w:val="20"/>
                <w:lang w:val="en-US"/>
              </w:rPr>
              <w:t xml:space="preserve"> level /2</w:t>
            </w:r>
            <w:r w:rsidRPr="00814A53">
              <w:rPr>
                <w:bCs/>
                <w:i/>
                <w:iCs/>
                <w:color w:val="auto"/>
                <w:sz w:val="20"/>
                <w:szCs w:val="20"/>
                <w:vertAlign w:val="superscript"/>
                <w:lang w:val="en-US"/>
              </w:rPr>
              <w:t>nd</w:t>
            </w:r>
            <w:r w:rsidRPr="00814A53">
              <w:rPr>
                <w:bCs/>
                <w:i/>
                <w:iCs/>
                <w:color w:val="auto"/>
                <w:sz w:val="20"/>
                <w:szCs w:val="20"/>
                <w:lang w:val="en-US"/>
              </w:rPr>
              <w:t xml:space="preserve"> level/</w:t>
            </w:r>
            <w:r w:rsidRPr="00814A53">
              <w:rPr>
                <w:bCs/>
                <w:i/>
                <w:iCs/>
                <w:color w:val="auto"/>
                <w:sz w:val="20"/>
                <w:szCs w:val="20"/>
                <w:lang w:val="en-US"/>
              </w:rPr>
              <w:br/>
              <w:t>uniform MSc)</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2C09241D" w14:textId="5364EBCD" w:rsidR="00B03867" w:rsidRPr="00814A53" w:rsidRDefault="00B03867" w:rsidP="00B03867">
            <w:pPr>
              <w:spacing w:after="0" w:line="259" w:lineRule="auto"/>
              <w:ind w:left="0" w:firstLine="0"/>
              <w:rPr>
                <w:color w:val="auto"/>
                <w:sz w:val="20"/>
                <w:szCs w:val="20"/>
                <w:lang w:val="en-US"/>
              </w:rPr>
            </w:pPr>
            <w:r w:rsidRPr="00814A53">
              <w:rPr>
                <w:color w:val="auto"/>
                <w:sz w:val="20"/>
                <w:szCs w:val="20"/>
                <w:lang w:val="en-US"/>
              </w:rPr>
              <w:t>3rd</w:t>
            </w:r>
          </w:p>
        </w:tc>
      </w:tr>
      <w:tr w:rsidR="00B03867" w:rsidRPr="00814A53" w14:paraId="319D6F33"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2CBE4017" w14:textId="3C6EAED4" w:rsidR="00B03867" w:rsidRPr="00814A53" w:rsidRDefault="00B03867" w:rsidP="00B03867">
            <w:pPr>
              <w:spacing w:after="0" w:line="259" w:lineRule="auto"/>
              <w:ind w:left="0" w:firstLine="0"/>
              <w:rPr>
                <w:b/>
                <w:color w:val="auto"/>
                <w:sz w:val="20"/>
                <w:szCs w:val="20"/>
                <w:lang w:val="en-US"/>
              </w:rPr>
            </w:pPr>
            <w:r w:rsidRPr="00814A53">
              <w:rPr>
                <w:b/>
                <w:color w:val="auto"/>
                <w:sz w:val="20"/>
                <w:szCs w:val="20"/>
                <w:lang w:val="en-US"/>
              </w:rPr>
              <w:t xml:space="preserve">Form of studies </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19AD8A40" w14:textId="452B9B04" w:rsidR="00B03867" w:rsidRPr="00814A53" w:rsidRDefault="00B03867" w:rsidP="00B03867">
            <w:pPr>
              <w:spacing w:after="0" w:line="259" w:lineRule="auto"/>
              <w:ind w:left="0" w:firstLine="0"/>
              <w:rPr>
                <w:b/>
                <w:color w:val="auto"/>
                <w:sz w:val="20"/>
                <w:szCs w:val="20"/>
              </w:rPr>
            </w:pPr>
            <w:r w:rsidRPr="00814A53">
              <w:rPr>
                <w:bCs/>
                <w:color w:val="auto"/>
                <w:sz w:val="20"/>
                <w:szCs w:val="20"/>
              </w:rPr>
              <w:t>Full time studies</w:t>
            </w:r>
          </w:p>
        </w:tc>
      </w:tr>
      <w:tr w:rsidR="00B03867" w:rsidRPr="00814A53" w14:paraId="0D560214"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12ED49AC" w14:textId="477AE077" w:rsidR="00B03867" w:rsidRPr="00814A53" w:rsidRDefault="00B03867" w:rsidP="00B03867">
            <w:pPr>
              <w:spacing w:after="0" w:line="259" w:lineRule="auto"/>
              <w:ind w:left="0" w:firstLine="0"/>
              <w:rPr>
                <w:b/>
                <w:color w:val="auto"/>
                <w:sz w:val="20"/>
                <w:szCs w:val="20"/>
                <w:lang w:val="en-US"/>
              </w:rPr>
            </w:pPr>
            <w:r w:rsidRPr="00814A53">
              <w:rPr>
                <w:b/>
                <w:color w:val="auto"/>
                <w:sz w:val="20"/>
                <w:szCs w:val="20"/>
                <w:lang w:val="en-US"/>
              </w:rPr>
              <w:t xml:space="preserve">Type of module / course </w:t>
            </w:r>
          </w:p>
          <w:p w14:paraId="7FBFC8F9" w14:textId="343003FB" w:rsidR="00B03867" w:rsidRPr="00814A53" w:rsidRDefault="00B03867" w:rsidP="00B03867">
            <w:pPr>
              <w:spacing w:after="0" w:line="259" w:lineRule="auto"/>
              <w:ind w:left="0" w:firstLine="0"/>
              <w:rPr>
                <w:b/>
                <w:color w:val="auto"/>
                <w:sz w:val="20"/>
                <w:szCs w:val="20"/>
                <w:lang w:val="en-US"/>
              </w:rPr>
            </w:pPr>
            <w:r w:rsidRPr="00814A53">
              <w:rPr>
                <w:i/>
                <w:iCs/>
                <w:color w:val="auto"/>
                <w:sz w:val="20"/>
                <w:szCs w:val="20"/>
                <w:lang w:val="en-US"/>
              </w:rPr>
              <w:t>(obligatory / non-compulsory)</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7B8DE34D" w14:textId="721973E1" w:rsidR="00B03867" w:rsidRPr="00814A53" w:rsidRDefault="00B03867" w:rsidP="00B03867">
            <w:pPr>
              <w:spacing w:after="0" w:line="259" w:lineRule="auto"/>
              <w:ind w:left="0" w:firstLine="0"/>
              <w:rPr>
                <w:b/>
                <w:color w:val="auto"/>
                <w:sz w:val="20"/>
                <w:szCs w:val="20"/>
                <w:lang w:val="en-US"/>
              </w:rPr>
            </w:pPr>
            <w:r w:rsidRPr="00814A53">
              <w:rPr>
                <w:b/>
                <w:color w:val="auto"/>
                <w:sz w:val="20"/>
                <w:szCs w:val="20"/>
                <w:lang w:val="en-US"/>
              </w:rPr>
              <w:t>obligatory</w:t>
            </w:r>
          </w:p>
        </w:tc>
      </w:tr>
      <w:tr w:rsidR="00B03867" w:rsidRPr="00814A53" w14:paraId="5858F82D"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5BC4B03F" w14:textId="67B5E0B8" w:rsidR="00B03867" w:rsidRPr="00814A53" w:rsidRDefault="00B03867" w:rsidP="00B03867">
            <w:pPr>
              <w:spacing w:after="0" w:line="259" w:lineRule="auto"/>
              <w:ind w:left="0" w:firstLine="0"/>
              <w:rPr>
                <w:b/>
                <w:color w:val="auto"/>
                <w:sz w:val="20"/>
                <w:szCs w:val="20"/>
                <w:lang w:val="en-US"/>
              </w:rPr>
            </w:pPr>
            <w:r w:rsidRPr="00814A53">
              <w:rPr>
                <w:b/>
                <w:color w:val="auto"/>
                <w:sz w:val="20"/>
                <w:szCs w:val="20"/>
                <w:lang w:val="en-US"/>
              </w:rPr>
              <w:t xml:space="preserve">Form of verification of learning outcomes </w:t>
            </w:r>
            <w:r w:rsidRPr="00814A53">
              <w:rPr>
                <w:bCs/>
                <w:i/>
                <w:iCs/>
                <w:color w:val="auto"/>
                <w:sz w:val="20"/>
                <w:szCs w:val="20"/>
                <w:lang w:val="en-US"/>
              </w:rPr>
              <w:t xml:space="preserve">(exam </w:t>
            </w:r>
            <w:r w:rsidRPr="00814A53">
              <w:rPr>
                <w:i/>
                <w:iCs/>
                <w:color w:val="auto"/>
                <w:sz w:val="20"/>
                <w:szCs w:val="20"/>
                <w:lang w:val="en-US"/>
              </w:rPr>
              <w:t>/ completion)</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23AA53AE" w14:textId="594503A2" w:rsidR="00B03867" w:rsidRPr="00814A53" w:rsidRDefault="00B03867" w:rsidP="00B03867">
            <w:pPr>
              <w:spacing w:after="0" w:line="259" w:lineRule="auto"/>
              <w:ind w:left="0" w:firstLine="0"/>
              <w:rPr>
                <w:b/>
                <w:color w:val="auto"/>
                <w:sz w:val="20"/>
                <w:szCs w:val="20"/>
                <w:lang w:val="en-US"/>
              </w:rPr>
            </w:pPr>
            <w:r w:rsidRPr="00814A53">
              <w:rPr>
                <w:bCs/>
                <w:color w:val="auto"/>
                <w:sz w:val="20"/>
                <w:szCs w:val="20"/>
                <w:lang w:val="en-US"/>
              </w:rPr>
              <w:t>completion</w:t>
            </w:r>
          </w:p>
        </w:tc>
      </w:tr>
      <w:tr w:rsidR="00B03867" w:rsidRPr="00F468DD" w14:paraId="4BC9D7EB"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7F673C6C" w14:textId="7CBA51D6" w:rsidR="00B03867" w:rsidRPr="00814A53" w:rsidRDefault="00B03867" w:rsidP="00B03867">
            <w:pPr>
              <w:spacing w:after="0" w:line="259" w:lineRule="auto"/>
              <w:ind w:left="0" w:firstLine="0"/>
              <w:rPr>
                <w:b/>
                <w:color w:val="auto"/>
                <w:sz w:val="20"/>
                <w:szCs w:val="20"/>
                <w:lang w:val="en-US"/>
              </w:rPr>
            </w:pPr>
            <w:r w:rsidRPr="00814A53">
              <w:rPr>
                <w:b/>
                <w:color w:val="auto"/>
                <w:sz w:val="20"/>
                <w:szCs w:val="20"/>
                <w:lang w:val="en-US"/>
              </w:rPr>
              <w:t xml:space="preserve">Educational Unit / Educational Units </w:t>
            </w:r>
            <w:r w:rsidRPr="00814A53">
              <w:rPr>
                <w:bCs/>
                <w:i/>
                <w:iCs/>
                <w:color w:val="auto"/>
                <w:sz w:val="20"/>
                <w:szCs w:val="20"/>
                <w:lang w:val="en-US"/>
              </w:rPr>
              <w:t>(and address / addresses of unit / units)</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3685F30C" w14:textId="47A93BE3" w:rsidR="00B03867" w:rsidRPr="00814A53" w:rsidRDefault="00B03867" w:rsidP="00B03867">
            <w:pPr>
              <w:spacing w:after="0" w:line="259" w:lineRule="auto"/>
              <w:ind w:left="0" w:firstLine="0"/>
              <w:rPr>
                <w:b/>
                <w:color w:val="auto"/>
                <w:sz w:val="20"/>
                <w:szCs w:val="20"/>
                <w:lang w:val="en-US"/>
              </w:rPr>
            </w:pPr>
            <w:r w:rsidRPr="00814A53">
              <w:rPr>
                <w:b/>
                <w:color w:val="auto"/>
                <w:sz w:val="20"/>
                <w:szCs w:val="20"/>
                <w:lang w:val="en-US"/>
              </w:rPr>
              <w:t>Chair and Department of Biochemistry</w:t>
            </w:r>
          </w:p>
        </w:tc>
      </w:tr>
      <w:tr w:rsidR="00B03867" w:rsidRPr="00814A53" w14:paraId="2DE86E08"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3ECDFD62" w14:textId="1F3977C0" w:rsidR="00B03867" w:rsidRPr="00814A53" w:rsidRDefault="00B03867" w:rsidP="00B03867">
            <w:pPr>
              <w:spacing w:after="0" w:line="259" w:lineRule="auto"/>
              <w:ind w:left="0" w:firstLine="0"/>
              <w:rPr>
                <w:b/>
                <w:color w:val="auto"/>
                <w:sz w:val="20"/>
                <w:szCs w:val="20"/>
                <w:lang w:val="en-US"/>
              </w:rPr>
            </w:pPr>
            <w:r w:rsidRPr="00814A53">
              <w:rPr>
                <w:b/>
                <w:color w:val="auto"/>
                <w:sz w:val="20"/>
                <w:szCs w:val="20"/>
                <w:lang w:val="en-US"/>
              </w:rPr>
              <w:lastRenderedPageBreak/>
              <w:t>Head of Educational Unit / Heads of Educational Units</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5B922569" w14:textId="77777777" w:rsidR="00B03867" w:rsidRPr="00814A53" w:rsidRDefault="00B03867" w:rsidP="00B03867">
            <w:pPr>
              <w:spacing w:after="0" w:line="259" w:lineRule="auto"/>
              <w:ind w:left="0" w:firstLine="0"/>
              <w:rPr>
                <w:bCs/>
                <w:color w:val="auto"/>
                <w:sz w:val="20"/>
                <w:szCs w:val="20"/>
              </w:rPr>
            </w:pPr>
            <w:r w:rsidRPr="00814A53">
              <w:rPr>
                <w:bCs/>
                <w:color w:val="auto"/>
                <w:sz w:val="20"/>
                <w:szCs w:val="20"/>
              </w:rPr>
              <w:t>Prof. dr hab. Marta Struga</w:t>
            </w:r>
          </w:p>
          <w:p w14:paraId="10B219DE" w14:textId="77777777" w:rsidR="00B03867" w:rsidRPr="00814A53" w:rsidRDefault="00B03867" w:rsidP="00B03867">
            <w:pPr>
              <w:rPr>
                <w:sz w:val="20"/>
                <w:szCs w:val="20"/>
              </w:rPr>
            </w:pPr>
          </w:p>
          <w:p w14:paraId="7F7E5DFB" w14:textId="77777777" w:rsidR="00B03867" w:rsidRPr="00814A53" w:rsidRDefault="00B03867" w:rsidP="00B03867">
            <w:pPr>
              <w:spacing w:after="0" w:line="259" w:lineRule="auto"/>
              <w:ind w:left="0" w:firstLine="0"/>
              <w:rPr>
                <w:b/>
                <w:color w:val="auto"/>
                <w:sz w:val="20"/>
                <w:szCs w:val="20"/>
                <w:lang w:val="en-US"/>
              </w:rPr>
            </w:pPr>
          </w:p>
        </w:tc>
      </w:tr>
      <w:tr w:rsidR="00B03867" w:rsidRPr="00814A53" w14:paraId="52E84EAE"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5D6C44C7" w14:textId="00EAED8F" w:rsidR="00B03867" w:rsidRPr="00814A53" w:rsidRDefault="00B03867" w:rsidP="00B03867">
            <w:pPr>
              <w:spacing w:after="0" w:line="259" w:lineRule="auto"/>
              <w:ind w:left="0" w:firstLine="0"/>
              <w:rPr>
                <w:b/>
                <w:color w:val="auto"/>
                <w:sz w:val="20"/>
                <w:szCs w:val="20"/>
                <w:lang w:val="en-US"/>
              </w:rPr>
            </w:pPr>
            <w:r w:rsidRPr="00814A53">
              <w:rPr>
                <w:b/>
                <w:color w:val="auto"/>
                <w:sz w:val="20"/>
                <w:szCs w:val="20"/>
                <w:lang w:val="en-US"/>
              </w:rPr>
              <w:t xml:space="preserve">Course coordinator </w:t>
            </w:r>
            <w:r w:rsidRPr="00814A53">
              <w:rPr>
                <w:bCs/>
                <w:i/>
                <w:iCs/>
                <w:color w:val="auto"/>
                <w:sz w:val="20"/>
                <w:szCs w:val="20"/>
                <w:lang w:val="en-US"/>
              </w:rPr>
              <w:t>(title, First Name, Last Name, contact)</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1D975D70" w14:textId="50039394" w:rsidR="00B03867" w:rsidRPr="00814A53" w:rsidRDefault="00B03867" w:rsidP="00B03867">
            <w:pPr>
              <w:spacing w:after="0" w:line="259" w:lineRule="auto"/>
              <w:ind w:left="0" w:firstLine="0"/>
              <w:rPr>
                <w:b/>
                <w:color w:val="auto"/>
                <w:sz w:val="20"/>
                <w:szCs w:val="20"/>
              </w:rPr>
            </w:pPr>
            <w:r w:rsidRPr="00814A53">
              <w:rPr>
                <w:b/>
                <w:color w:val="auto"/>
                <w:sz w:val="20"/>
                <w:szCs w:val="20"/>
              </w:rPr>
              <w:t>dr hab. Mał</w:t>
            </w:r>
            <w:r w:rsidR="00814A53">
              <w:rPr>
                <w:b/>
                <w:color w:val="auto"/>
                <w:sz w:val="20"/>
                <w:szCs w:val="20"/>
              </w:rPr>
              <w:t>g</w:t>
            </w:r>
            <w:r w:rsidRPr="00814A53">
              <w:rPr>
                <w:b/>
                <w:color w:val="auto"/>
                <w:sz w:val="20"/>
                <w:szCs w:val="20"/>
              </w:rPr>
              <w:t>rzata Czystowska-Kuźmicz</w:t>
            </w:r>
          </w:p>
        </w:tc>
      </w:tr>
      <w:tr w:rsidR="00B03867" w:rsidRPr="00814A53" w14:paraId="1C47B7EB"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0EF45A6F" w14:textId="27B2CA2E" w:rsidR="00B03867" w:rsidRPr="00814A53" w:rsidRDefault="00B03867" w:rsidP="00B03867">
            <w:pPr>
              <w:spacing w:after="0" w:line="259" w:lineRule="auto"/>
              <w:ind w:left="0" w:firstLine="0"/>
              <w:rPr>
                <w:b/>
                <w:color w:val="auto"/>
                <w:sz w:val="20"/>
                <w:szCs w:val="20"/>
                <w:lang w:val="en-US"/>
              </w:rPr>
            </w:pPr>
            <w:r w:rsidRPr="00814A53">
              <w:rPr>
                <w:b/>
                <w:color w:val="auto"/>
                <w:sz w:val="20"/>
                <w:szCs w:val="20"/>
                <w:lang w:val="en-US"/>
              </w:rPr>
              <w:t xml:space="preserve">Person responsible for syllabus  </w:t>
            </w:r>
            <w:r w:rsidRPr="00814A53">
              <w:rPr>
                <w:bCs/>
                <w:i/>
                <w:iCs/>
                <w:color w:val="auto"/>
                <w:sz w:val="20"/>
                <w:szCs w:val="20"/>
                <w:lang w:val="en-US"/>
              </w:rPr>
              <w:t>(First name, Last Name and contact for the person to whom any objections concerning syllabus should be reported)</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4F3E18BC" w14:textId="14D06D25" w:rsidR="00B03867" w:rsidRPr="00814A53" w:rsidRDefault="00B03867" w:rsidP="00B03867">
            <w:pPr>
              <w:spacing w:after="0" w:line="259" w:lineRule="auto"/>
              <w:ind w:left="0" w:firstLine="0"/>
              <w:rPr>
                <w:b/>
                <w:color w:val="auto"/>
                <w:sz w:val="20"/>
                <w:szCs w:val="20"/>
              </w:rPr>
            </w:pPr>
            <w:r w:rsidRPr="00814A53">
              <w:rPr>
                <w:b/>
                <w:color w:val="auto"/>
                <w:sz w:val="20"/>
                <w:szCs w:val="20"/>
              </w:rPr>
              <w:t>dr hab. Mał</w:t>
            </w:r>
            <w:r w:rsidR="00814A53">
              <w:rPr>
                <w:b/>
                <w:color w:val="auto"/>
                <w:sz w:val="20"/>
                <w:szCs w:val="20"/>
              </w:rPr>
              <w:t>go</w:t>
            </w:r>
            <w:r w:rsidRPr="00814A53">
              <w:rPr>
                <w:b/>
                <w:color w:val="auto"/>
                <w:sz w:val="20"/>
                <w:szCs w:val="20"/>
              </w:rPr>
              <w:t>rzata Czystowska-Kuźmicz</w:t>
            </w:r>
          </w:p>
        </w:tc>
      </w:tr>
      <w:tr w:rsidR="00B03867" w:rsidRPr="00F468DD" w14:paraId="4FD7B3DA"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614EF4A6" w14:textId="529EBD12" w:rsidR="00B03867" w:rsidRPr="00814A53" w:rsidRDefault="00B03867" w:rsidP="00B03867">
            <w:pPr>
              <w:spacing w:after="0" w:line="259" w:lineRule="auto"/>
              <w:ind w:left="0" w:firstLine="0"/>
              <w:rPr>
                <w:b/>
                <w:color w:val="auto"/>
                <w:sz w:val="20"/>
                <w:szCs w:val="20"/>
              </w:rPr>
            </w:pPr>
            <w:r w:rsidRPr="00814A53">
              <w:rPr>
                <w:b/>
                <w:color w:val="auto"/>
                <w:sz w:val="20"/>
                <w:szCs w:val="20"/>
              </w:rPr>
              <w:t>Teachers</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0AA9DDB5" w14:textId="4AE0E962" w:rsidR="00F96192" w:rsidRDefault="00B03867" w:rsidP="00B03867">
            <w:pPr>
              <w:spacing w:after="0" w:line="259" w:lineRule="auto"/>
              <w:ind w:left="0" w:firstLine="0"/>
              <w:rPr>
                <w:bCs/>
                <w:color w:val="auto"/>
                <w:sz w:val="20"/>
                <w:szCs w:val="20"/>
              </w:rPr>
            </w:pPr>
            <w:r w:rsidRPr="00814A53">
              <w:rPr>
                <w:bCs/>
                <w:color w:val="auto"/>
                <w:sz w:val="20"/>
                <w:szCs w:val="20"/>
              </w:rPr>
              <w:t>dr hab.  Małgorzata Czystowska-Kuźmicz</w:t>
            </w:r>
            <w:r w:rsidR="00F96192">
              <w:rPr>
                <w:bCs/>
                <w:color w:val="auto"/>
                <w:sz w:val="20"/>
                <w:szCs w:val="20"/>
              </w:rPr>
              <w:t xml:space="preserve"> </w:t>
            </w:r>
            <w:hyperlink r:id="rId9" w:history="1">
              <w:r w:rsidR="00F96192" w:rsidRPr="005352F4">
                <w:rPr>
                  <w:rStyle w:val="Hipercze"/>
                  <w:bCs/>
                  <w:sz w:val="20"/>
                  <w:szCs w:val="20"/>
                </w:rPr>
                <w:t>mczystowska@wum.edu.pl</w:t>
              </w:r>
            </w:hyperlink>
            <w:r w:rsidR="00F96192">
              <w:rPr>
                <w:bCs/>
                <w:color w:val="auto"/>
                <w:sz w:val="20"/>
                <w:szCs w:val="20"/>
              </w:rPr>
              <w:t xml:space="preserve"> </w:t>
            </w:r>
          </w:p>
          <w:p w14:paraId="613363E3" w14:textId="18913407" w:rsidR="00F96192" w:rsidRDefault="00B03867" w:rsidP="00B03867">
            <w:pPr>
              <w:spacing w:after="0" w:line="259" w:lineRule="auto"/>
              <w:ind w:left="0" w:firstLine="0"/>
              <w:rPr>
                <w:bCs/>
                <w:color w:val="auto"/>
                <w:sz w:val="20"/>
                <w:szCs w:val="20"/>
              </w:rPr>
            </w:pPr>
            <w:r w:rsidRPr="00814A53">
              <w:rPr>
                <w:bCs/>
                <w:color w:val="auto"/>
                <w:sz w:val="20"/>
                <w:szCs w:val="20"/>
              </w:rPr>
              <w:t>dr Alicja Głuszko,</w:t>
            </w:r>
            <w:r w:rsidR="00F96192">
              <w:rPr>
                <w:bCs/>
                <w:color w:val="auto"/>
                <w:sz w:val="20"/>
                <w:szCs w:val="20"/>
              </w:rPr>
              <w:t xml:space="preserve"> </w:t>
            </w:r>
            <w:hyperlink r:id="rId10" w:history="1">
              <w:r w:rsidR="00F96192" w:rsidRPr="005352F4">
                <w:rPr>
                  <w:rStyle w:val="Hipercze"/>
                  <w:bCs/>
                  <w:sz w:val="20"/>
                  <w:szCs w:val="20"/>
                </w:rPr>
                <w:t>alicja.gluszko@wum.edu.pl</w:t>
              </w:r>
            </w:hyperlink>
            <w:r w:rsidR="00F96192">
              <w:rPr>
                <w:bCs/>
                <w:color w:val="auto"/>
                <w:sz w:val="20"/>
                <w:szCs w:val="20"/>
              </w:rPr>
              <w:t xml:space="preserve"> </w:t>
            </w:r>
          </w:p>
          <w:p w14:paraId="04A95FEF" w14:textId="424376DA" w:rsidR="00F96192" w:rsidRDefault="00B03867" w:rsidP="00B03867">
            <w:pPr>
              <w:spacing w:after="0" w:line="259" w:lineRule="auto"/>
              <w:ind w:left="0" w:firstLine="0"/>
              <w:rPr>
                <w:bCs/>
                <w:color w:val="auto"/>
                <w:sz w:val="20"/>
                <w:szCs w:val="20"/>
              </w:rPr>
            </w:pPr>
            <w:r w:rsidRPr="00814A53">
              <w:rPr>
                <w:bCs/>
                <w:color w:val="auto"/>
                <w:sz w:val="20"/>
                <w:szCs w:val="20"/>
              </w:rPr>
              <w:t>mgr inż.  Magdalena Długołęcka,</w:t>
            </w:r>
            <w:r w:rsidR="00F96192">
              <w:rPr>
                <w:bCs/>
                <w:color w:val="auto"/>
                <w:sz w:val="20"/>
                <w:szCs w:val="20"/>
              </w:rPr>
              <w:t xml:space="preserve"> magdalena.dlugolecka@wum.edu.pl</w:t>
            </w:r>
          </w:p>
          <w:p w14:paraId="1200E4EC" w14:textId="75D19E70" w:rsidR="00F96192" w:rsidRDefault="00B03867" w:rsidP="00B03867">
            <w:pPr>
              <w:spacing w:after="0" w:line="259" w:lineRule="auto"/>
              <w:ind w:left="0" w:firstLine="0"/>
              <w:rPr>
                <w:bCs/>
                <w:color w:val="auto"/>
                <w:sz w:val="20"/>
                <w:szCs w:val="20"/>
              </w:rPr>
            </w:pPr>
            <w:r w:rsidRPr="00814A53">
              <w:rPr>
                <w:bCs/>
                <w:color w:val="auto"/>
                <w:sz w:val="20"/>
                <w:szCs w:val="20"/>
              </w:rPr>
              <w:t>mgr Karolina Soroczyńska</w:t>
            </w:r>
            <w:r w:rsidR="00F96192">
              <w:rPr>
                <w:bCs/>
                <w:color w:val="auto"/>
                <w:sz w:val="20"/>
                <w:szCs w:val="20"/>
              </w:rPr>
              <w:t xml:space="preserve"> </w:t>
            </w:r>
            <w:hyperlink r:id="rId11" w:history="1">
              <w:r w:rsidR="00F96192" w:rsidRPr="005352F4">
                <w:rPr>
                  <w:rStyle w:val="Hipercze"/>
                  <w:bCs/>
                  <w:sz w:val="20"/>
                  <w:szCs w:val="20"/>
                </w:rPr>
                <w:t>karolina.soroczynska@wum.edu.pl</w:t>
              </w:r>
            </w:hyperlink>
            <w:r w:rsidR="00F96192">
              <w:rPr>
                <w:bCs/>
                <w:color w:val="auto"/>
                <w:sz w:val="20"/>
                <w:szCs w:val="20"/>
              </w:rPr>
              <w:t xml:space="preserve"> </w:t>
            </w:r>
          </w:p>
          <w:p w14:paraId="2D0C66FD" w14:textId="45389012" w:rsidR="00B03867" w:rsidRPr="00F96192" w:rsidRDefault="00814A53" w:rsidP="00B03867">
            <w:pPr>
              <w:spacing w:after="0" w:line="259" w:lineRule="auto"/>
              <w:ind w:left="0" w:firstLine="0"/>
              <w:rPr>
                <w:b/>
                <w:color w:val="auto"/>
                <w:sz w:val="20"/>
                <w:szCs w:val="20"/>
                <w:lang w:val="en-US"/>
              </w:rPr>
            </w:pPr>
            <w:r w:rsidRPr="00F468DD">
              <w:rPr>
                <w:bCs/>
                <w:color w:val="auto"/>
                <w:sz w:val="20"/>
                <w:szCs w:val="20"/>
                <w:lang w:val="en-US"/>
              </w:rPr>
              <w:t>prof. dr</w:t>
            </w:r>
            <w:r w:rsidR="00B03867" w:rsidRPr="00F468DD">
              <w:rPr>
                <w:bCs/>
                <w:color w:val="auto"/>
                <w:sz w:val="20"/>
                <w:szCs w:val="20"/>
                <w:lang w:val="en-US"/>
              </w:rPr>
              <w:t xml:space="preserve"> hab. </w:t>
            </w:r>
            <w:r w:rsidR="00B03867" w:rsidRPr="00F96192">
              <w:rPr>
                <w:bCs/>
                <w:color w:val="auto"/>
                <w:sz w:val="20"/>
                <w:szCs w:val="20"/>
                <w:lang w:val="en-US"/>
              </w:rPr>
              <w:t>Sebastian Granica</w:t>
            </w:r>
            <w:r w:rsidR="00F96192" w:rsidRPr="00F96192">
              <w:rPr>
                <w:bCs/>
                <w:color w:val="auto"/>
                <w:sz w:val="20"/>
                <w:szCs w:val="20"/>
                <w:lang w:val="en-US"/>
              </w:rPr>
              <w:t xml:space="preserve">  </w:t>
            </w:r>
            <w:hyperlink r:id="rId12" w:history="1">
              <w:r w:rsidR="00F96192" w:rsidRPr="005352F4">
                <w:rPr>
                  <w:rStyle w:val="Hipercze"/>
                  <w:bCs/>
                  <w:sz w:val="20"/>
                  <w:szCs w:val="20"/>
                  <w:lang w:val="en-US"/>
                </w:rPr>
                <w:t>sebastiam.granica@wum.edu.pl</w:t>
              </w:r>
            </w:hyperlink>
            <w:r w:rsidR="00F96192">
              <w:rPr>
                <w:bCs/>
                <w:color w:val="auto"/>
                <w:sz w:val="20"/>
                <w:szCs w:val="20"/>
                <w:lang w:val="en-US"/>
              </w:rPr>
              <w:t xml:space="preserve"> </w:t>
            </w:r>
          </w:p>
        </w:tc>
      </w:tr>
    </w:tbl>
    <w:p w14:paraId="6766E821" w14:textId="6B791988" w:rsidR="00C01834" w:rsidRPr="00F96192" w:rsidRDefault="00C01834" w:rsidP="00E55362">
      <w:pPr>
        <w:spacing w:after="11" w:line="259" w:lineRule="auto"/>
        <w:ind w:left="0" w:firstLine="0"/>
        <w:rPr>
          <w:color w:val="auto"/>
          <w:sz w:val="20"/>
          <w:szCs w:val="20"/>
          <w:lang w:val="en-US"/>
        </w:rPr>
      </w:pPr>
    </w:p>
    <w:tbl>
      <w:tblPr>
        <w:tblStyle w:val="TableGrid"/>
        <w:tblW w:w="10190" w:type="dxa"/>
        <w:tblInd w:w="8" w:type="dxa"/>
        <w:tblCellMar>
          <w:top w:w="116" w:type="dxa"/>
          <w:left w:w="83" w:type="dxa"/>
          <w:right w:w="115" w:type="dxa"/>
        </w:tblCellMar>
        <w:tblLook w:val="04A0" w:firstRow="1" w:lastRow="0" w:firstColumn="1" w:lastColumn="0" w:noHBand="0" w:noVBand="1"/>
      </w:tblPr>
      <w:tblGrid>
        <w:gridCol w:w="1827"/>
        <w:gridCol w:w="3778"/>
        <w:gridCol w:w="1325"/>
        <w:gridCol w:w="1630"/>
        <w:gridCol w:w="1630"/>
      </w:tblGrid>
      <w:tr w:rsidR="00C92ECE" w:rsidRPr="00814A53" w14:paraId="6FF29CB3" w14:textId="77777777" w:rsidTr="00C92ECE">
        <w:trPr>
          <w:trHeight w:val="527"/>
        </w:trPr>
        <w:tc>
          <w:tcPr>
            <w:tcW w:w="10190" w:type="dxa"/>
            <w:gridSpan w:val="5"/>
            <w:tcBorders>
              <w:top w:val="single" w:sz="6" w:space="0" w:color="AAAAAA"/>
              <w:left w:val="single" w:sz="6" w:space="0" w:color="AAAAAA"/>
              <w:bottom w:val="single" w:sz="6" w:space="0" w:color="AAAAAA"/>
              <w:right w:val="single" w:sz="6" w:space="0" w:color="AAAAAA"/>
            </w:tcBorders>
            <w:vAlign w:val="center"/>
          </w:tcPr>
          <w:p w14:paraId="02E6EBD9" w14:textId="55CE3C70" w:rsidR="00C92ECE" w:rsidRPr="00814A53" w:rsidRDefault="006D6C67" w:rsidP="00C92ECE">
            <w:pPr>
              <w:pStyle w:val="Akapitzlist"/>
              <w:numPr>
                <w:ilvl w:val="0"/>
                <w:numId w:val="1"/>
              </w:numPr>
              <w:spacing w:after="0" w:line="236" w:lineRule="auto"/>
              <w:rPr>
                <w:b/>
                <w:smallCaps/>
                <w:color w:val="auto"/>
                <w:sz w:val="20"/>
                <w:szCs w:val="20"/>
              </w:rPr>
            </w:pPr>
            <w:r w:rsidRPr="00814A53">
              <w:rPr>
                <w:b/>
                <w:smallCaps/>
                <w:color w:val="auto"/>
                <w:sz w:val="20"/>
                <w:szCs w:val="20"/>
                <w:lang w:val="en-US"/>
              </w:rPr>
              <w:t>basic information</w:t>
            </w:r>
          </w:p>
        </w:tc>
      </w:tr>
      <w:tr w:rsidR="00C92ECE" w:rsidRPr="00814A53" w14:paraId="64C7F4EA" w14:textId="77777777" w:rsidTr="00BB23E6">
        <w:trPr>
          <w:trHeight w:val="813"/>
        </w:trPr>
        <w:tc>
          <w:tcPr>
            <w:tcW w:w="1827" w:type="dxa"/>
            <w:tcBorders>
              <w:top w:val="single" w:sz="6" w:space="0" w:color="AAAAAA"/>
              <w:left w:val="single" w:sz="6" w:space="0" w:color="AAAAAA"/>
              <w:bottom w:val="single" w:sz="6" w:space="0" w:color="AAAAAA"/>
              <w:right w:val="single" w:sz="6" w:space="0" w:color="AAAAAA"/>
            </w:tcBorders>
            <w:vAlign w:val="center"/>
          </w:tcPr>
          <w:p w14:paraId="40EF097C" w14:textId="27425DCE" w:rsidR="00C92ECE" w:rsidRPr="00814A53" w:rsidRDefault="00002CB0" w:rsidP="00D773DA">
            <w:pPr>
              <w:spacing w:after="0" w:line="259" w:lineRule="auto"/>
              <w:ind w:left="0" w:firstLine="0"/>
              <w:rPr>
                <w:color w:val="auto"/>
                <w:sz w:val="20"/>
                <w:szCs w:val="20"/>
                <w:lang w:val="en-US"/>
              </w:rPr>
            </w:pPr>
            <w:r w:rsidRPr="00814A53">
              <w:rPr>
                <w:b/>
                <w:color w:val="auto"/>
                <w:sz w:val="20"/>
                <w:szCs w:val="20"/>
                <w:lang w:val="en-US"/>
              </w:rPr>
              <w:t xml:space="preserve">Year and semester </w:t>
            </w:r>
            <w:r w:rsidR="002170B2" w:rsidRPr="00814A53">
              <w:rPr>
                <w:b/>
                <w:color w:val="auto"/>
                <w:sz w:val="20"/>
                <w:szCs w:val="20"/>
                <w:lang w:val="en-US"/>
              </w:rPr>
              <w:br/>
            </w:r>
            <w:r w:rsidRPr="00814A53">
              <w:rPr>
                <w:b/>
                <w:color w:val="auto"/>
                <w:sz w:val="20"/>
                <w:szCs w:val="20"/>
                <w:lang w:val="en-US"/>
              </w:rPr>
              <w:t>of studies</w:t>
            </w:r>
          </w:p>
        </w:tc>
        <w:tc>
          <w:tcPr>
            <w:tcW w:w="5103"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24784FA8" w14:textId="42500216" w:rsidR="00C92ECE" w:rsidRPr="00814A53" w:rsidRDefault="009C6D07" w:rsidP="00D773DA">
            <w:pPr>
              <w:spacing w:after="0" w:line="259" w:lineRule="auto"/>
              <w:ind w:left="0" w:firstLine="0"/>
              <w:rPr>
                <w:color w:val="auto"/>
                <w:sz w:val="20"/>
                <w:szCs w:val="20"/>
                <w:lang w:val="en-US"/>
              </w:rPr>
            </w:pPr>
            <w:r>
              <w:rPr>
                <w:color w:val="auto"/>
                <w:sz w:val="20"/>
                <w:szCs w:val="20"/>
                <w:lang w:val="en-US"/>
              </w:rPr>
              <w:t>II</w:t>
            </w:r>
            <w:r w:rsidR="00B03867" w:rsidRPr="00814A53">
              <w:rPr>
                <w:color w:val="auto"/>
                <w:sz w:val="20"/>
                <w:szCs w:val="20"/>
                <w:lang w:val="en-US"/>
              </w:rPr>
              <w:t>-</w:t>
            </w:r>
            <w:r>
              <w:rPr>
                <w:color w:val="auto"/>
                <w:sz w:val="20"/>
                <w:szCs w:val="20"/>
                <w:lang w:val="en-US"/>
              </w:rPr>
              <w:t>III</w:t>
            </w:r>
          </w:p>
        </w:tc>
        <w:tc>
          <w:tcPr>
            <w:tcW w:w="1630" w:type="dxa"/>
            <w:tcBorders>
              <w:top w:val="single" w:sz="6" w:space="0" w:color="AAAAAA"/>
              <w:left w:val="single" w:sz="6" w:space="0" w:color="AAAAAA"/>
              <w:bottom w:val="single" w:sz="6" w:space="0" w:color="AAAAAA"/>
              <w:right w:val="single" w:sz="6" w:space="0" w:color="AAAAAA"/>
            </w:tcBorders>
            <w:vAlign w:val="center"/>
          </w:tcPr>
          <w:p w14:paraId="30DE7BC8" w14:textId="77CB9893" w:rsidR="00C92ECE" w:rsidRPr="00814A53" w:rsidRDefault="00C23317" w:rsidP="0059677A">
            <w:pPr>
              <w:spacing w:after="0" w:line="236" w:lineRule="auto"/>
              <w:ind w:left="0" w:firstLine="0"/>
              <w:rPr>
                <w:color w:val="auto"/>
                <w:sz w:val="20"/>
                <w:szCs w:val="20"/>
              </w:rPr>
            </w:pPr>
            <w:r w:rsidRPr="00814A53">
              <w:rPr>
                <w:b/>
                <w:color w:val="auto"/>
                <w:sz w:val="20"/>
                <w:szCs w:val="20"/>
                <w:lang w:val="en-US"/>
              </w:rPr>
              <w:t xml:space="preserve">Number of  ECTS </w:t>
            </w:r>
            <w:r w:rsidR="0059677A" w:rsidRPr="00814A53">
              <w:rPr>
                <w:b/>
                <w:color w:val="auto"/>
                <w:sz w:val="20"/>
                <w:szCs w:val="20"/>
                <w:lang w:val="en-US"/>
              </w:rPr>
              <w:t>credits</w:t>
            </w:r>
          </w:p>
        </w:tc>
        <w:tc>
          <w:tcPr>
            <w:tcW w:w="163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025DD52E" w14:textId="2D8A6201" w:rsidR="00C92ECE" w:rsidRPr="00814A53" w:rsidRDefault="00C92ECE" w:rsidP="00D773DA">
            <w:pPr>
              <w:spacing w:after="160" w:line="259" w:lineRule="auto"/>
              <w:ind w:left="0"/>
              <w:rPr>
                <w:color w:val="auto"/>
                <w:sz w:val="20"/>
                <w:szCs w:val="20"/>
              </w:rPr>
            </w:pPr>
            <w:r w:rsidRPr="00814A53">
              <w:rPr>
                <w:color w:val="auto"/>
                <w:sz w:val="20"/>
                <w:szCs w:val="20"/>
              </w:rPr>
              <w:t>0.00</w:t>
            </w:r>
          </w:p>
        </w:tc>
      </w:tr>
      <w:tr w:rsidR="000561A5" w:rsidRPr="00814A53" w14:paraId="0C731368" w14:textId="77777777" w:rsidTr="00724BB4">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7B5A0B9E" w14:textId="3815644E" w:rsidR="000561A5" w:rsidRPr="00814A53" w:rsidRDefault="008A10BF" w:rsidP="00724BB4">
            <w:pPr>
              <w:spacing w:after="0" w:line="259" w:lineRule="auto"/>
              <w:ind w:left="0" w:firstLine="0"/>
              <w:jc w:val="center"/>
              <w:rPr>
                <w:b/>
                <w:smallCaps/>
                <w:color w:val="auto"/>
                <w:sz w:val="20"/>
                <w:szCs w:val="20"/>
              </w:rPr>
            </w:pPr>
            <w:r w:rsidRPr="00814A53">
              <w:rPr>
                <w:b/>
                <w:smallCaps/>
                <w:color w:val="auto"/>
                <w:sz w:val="20"/>
                <w:szCs w:val="20"/>
              </w:rPr>
              <w:t>form</w:t>
            </w:r>
            <w:r w:rsidR="002170B2" w:rsidRPr="00814A53">
              <w:rPr>
                <w:b/>
                <w:smallCaps/>
                <w:color w:val="auto"/>
                <w:sz w:val="20"/>
                <w:szCs w:val="20"/>
              </w:rPr>
              <w:t>s</w:t>
            </w:r>
            <w:r w:rsidRPr="00814A53">
              <w:rPr>
                <w:b/>
                <w:smallCaps/>
                <w:color w:val="auto"/>
                <w:sz w:val="20"/>
                <w:szCs w:val="20"/>
              </w:rPr>
              <w:t xml:space="preserve"> of classes</w:t>
            </w:r>
          </w:p>
        </w:tc>
        <w:tc>
          <w:tcPr>
            <w:tcW w:w="1325" w:type="dxa"/>
            <w:vMerge w:val="restart"/>
            <w:tcBorders>
              <w:top w:val="single" w:sz="6" w:space="0" w:color="AAAAAA"/>
              <w:left w:val="single" w:sz="6" w:space="0" w:color="AAAAAA"/>
              <w:right w:val="single" w:sz="6" w:space="0" w:color="AAAAAA"/>
            </w:tcBorders>
            <w:vAlign w:val="center"/>
          </w:tcPr>
          <w:p w14:paraId="487CA1D0" w14:textId="27B5CE38" w:rsidR="000561A5" w:rsidRPr="00814A53" w:rsidRDefault="000561A5" w:rsidP="00D773DA">
            <w:pPr>
              <w:spacing w:after="160" w:line="259" w:lineRule="auto"/>
              <w:ind w:left="0"/>
              <w:rPr>
                <w:b/>
                <w:color w:val="auto"/>
                <w:sz w:val="20"/>
                <w:szCs w:val="20"/>
              </w:rPr>
            </w:pPr>
            <w:r w:rsidRPr="00814A53">
              <w:rPr>
                <w:b/>
                <w:color w:val="auto"/>
                <w:sz w:val="20"/>
                <w:szCs w:val="20"/>
                <w:lang w:val="en-US"/>
              </w:rPr>
              <w:t xml:space="preserve">Number </w:t>
            </w:r>
            <w:r w:rsidR="002170B2" w:rsidRPr="00814A53">
              <w:rPr>
                <w:b/>
                <w:color w:val="auto"/>
                <w:sz w:val="20"/>
                <w:szCs w:val="20"/>
                <w:lang w:val="en-US"/>
              </w:rPr>
              <w:br/>
            </w:r>
            <w:r w:rsidRPr="00814A53">
              <w:rPr>
                <w:b/>
                <w:color w:val="auto"/>
                <w:sz w:val="20"/>
                <w:szCs w:val="20"/>
                <w:lang w:val="en-US"/>
              </w:rPr>
              <w:t>of hours</w:t>
            </w:r>
          </w:p>
        </w:tc>
        <w:tc>
          <w:tcPr>
            <w:tcW w:w="3260" w:type="dxa"/>
            <w:gridSpan w:val="2"/>
            <w:vMerge w:val="restart"/>
            <w:tcBorders>
              <w:top w:val="single" w:sz="6" w:space="0" w:color="AAAAAA"/>
              <w:left w:val="single" w:sz="6" w:space="0" w:color="AAAAAA"/>
              <w:right w:val="single" w:sz="6" w:space="0" w:color="AAAAAA"/>
            </w:tcBorders>
            <w:vAlign w:val="center"/>
          </w:tcPr>
          <w:p w14:paraId="70587450" w14:textId="2901EDE0" w:rsidR="000561A5" w:rsidRPr="00814A53" w:rsidRDefault="0059677A" w:rsidP="00D773DA">
            <w:pPr>
              <w:spacing w:after="160" w:line="259" w:lineRule="auto"/>
              <w:ind w:left="0"/>
              <w:rPr>
                <w:b/>
                <w:color w:val="auto"/>
                <w:sz w:val="20"/>
                <w:szCs w:val="20"/>
              </w:rPr>
            </w:pPr>
            <w:r w:rsidRPr="00814A53">
              <w:rPr>
                <w:b/>
                <w:color w:val="auto"/>
                <w:sz w:val="20"/>
                <w:szCs w:val="20"/>
                <w:lang w:val="en-US"/>
              </w:rPr>
              <w:t>ECTS credits calculation</w:t>
            </w:r>
          </w:p>
        </w:tc>
      </w:tr>
      <w:tr w:rsidR="000561A5" w:rsidRPr="00F468DD" w14:paraId="5F7A1749" w14:textId="77777777" w:rsidTr="00564747">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660B9F7B" w14:textId="1B4C113A" w:rsidR="000561A5" w:rsidRPr="00814A53" w:rsidRDefault="000561A5" w:rsidP="00D773DA">
            <w:pPr>
              <w:spacing w:after="0" w:line="259" w:lineRule="auto"/>
              <w:ind w:left="0" w:firstLine="0"/>
              <w:rPr>
                <w:color w:val="auto"/>
                <w:sz w:val="20"/>
                <w:szCs w:val="20"/>
                <w:lang w:val="en-US"/>
              </w:rPr>
            </w:pPr>
            <w:r w:rsidRPr="00814A53">
              <w:rPr>
                <w:b/>
                <w:color w:val="auto"/>
                <w:sz w:val="20"/>
                <w:szCs w:val="20"/>
                <w:lang w:val="en-US"/>
              </w:rPr>
              <w:t xml:space="preserve">Contacting hours with academic teacher </w:t>
            </w:r>
          </w:p>
        </w:tc>
        <w:tc>
          <w:tcPr>
            <w:tcW w:w="1325" w:type="dxa"/>
            <w:vMerge/>
            <w:tcBorders>
              <w:left w:val="single" w:sz="6" w:space="0" w:color="AAAAAA"/>
              <w:bottom w:val="single" w:sz="6" w:space="0" w:color="AAAAAA"/>
              <w:right w:val="single" w:sz="6" w:space="0" w:color="AAAAAA"/>
            </w:tcBorders>
          </w:tcPr>
          <w:p w14:paraId="66F226CB" w14:textId="25391159" w:rsidR="000561A5" w:rsidRPr="00814A53" w:rsidRDefault="000561A5" w:rsidP="00D773DA">
            <w:pPr>
              <w:spacing w:after="160" w:line="259" w:lineRule="auto"/>
              <w:ind w:left="0" w:firstLine="0"/>
              <w:rPr>
                <w:color w:val="auto"/>
                <w:sz w:val="20"/>
                <w:szCs w:val="20"/>
                <w:lang w:val="en-US"/>
              </w:rPr>
            </w:pPr>
          </w:p>
        </w:tc>
        <w:tc>
          <w:tcPr>
            <w:tcW w:w="3260" w:type="dxa"/>
            <w:gridSpan w:val="2"/>
            <w:vMerge/>
            <w:tcBorders>
              <w:left w:val="single" w:sz="6" w:space="0" w:color="AAAAAA"/>
              <w:bottom w:val="single" w:sz="6" w:space="0" w:color="AAAAAA"/>
              <w:right w:val="single" w:sz="6" w:space="0" w:color="AAAAAA"/>
            </w:tcBorders>
          </w:tcPr>
          <w:p w14:paraId="72C73646" w14:textId="64FBA34B" w:rsidR="000561A5" w:rsidRPr="00814A53" w:rsidRDefault="000561A5" w:rsidP="00D773DA">
            <w:pPr>
              <w:spacing w:after="160" w:line="259" w:lineRule="auto"/>
              <w:ind w:left="0" w:firstLine="0"/>
              <w:rPr>
                <w:b/>
                <w:color w:val="auto"/>
                <w:sz w:val="20"/>
                <w:szCs w:val="20"/>
                <w:lang w:val="en-US"/>
              </w:rPr>
            </w:pPr>
          </w:p>
        </w:tc>
      </w:tr>
      <w:tr w:rsidR="000561A5" w:rsidRPr="00814A53" w14:paraId="0E101504" w14:textId="77777777" w:rsidTr="00C92ECE">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26A893E5" w14:textId="3CFEE53F" w:rsidR="000561A5" w:rsidRPr="00814A53" w:rsidRDefault="000561A5" w:rsidP="00D773DA">
            <w:pPr>
              <w:spacing w:after="0" w:line="259" w:lineRule="auto"/>
              <w:ind w:left="0" w:firstLine="0"/>
              <w:rPr>
                <w:color w:val="auto"/>
                <w:sz w:val="20"/>
                <w:szCs w:val="20"/>
              </w:rPr>
            </w:pPr>
            <w:r w:rsidRPr="00814A53">
              <w:rPr>
                <w:color w:val="auto"/>
                <w:sz w:val="20"/>
                <w:szCs w:val="20"/>
                <w:lang w:val="en-US"/>
              </w:rPr>
              <w:t>Lecture (L)</w:t>
            </w:r>
          </w:p>
        </w:tc>
        <w:tc>
          <w:tcPr>
            <w:tcW w:w="132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2C3E90C2" w14:textId="77777777" w:rsidR="000561A5" w:rsidRPr="00814A53" w:rsidRDefault="000561A5" w:rsidP="00D773DA">
            <w:pPr>
              <w:spacing w:after="160" w:line="259" w:lineRule="auto"/>
              <w:ind w:left="0" w:firstLine="0"/>
              <w:rPr>
                <w:color w:val="auto"/>
                <w:sz w:val="20"/>
                <w:szCs w:val="20"/>
              </w:rPr>
            </w:pPr>
          </w:p>
        </w:tc>
        <w:tc>
          <w:tcPr>
            <w:tcW w:w="32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74430C6" w14:textId="77777777" w:rsidR="000561A5" w:rsidRPr="00814A53" w:rsidRDefault="000561A5" w:rsidP="00D773DA">
            <w:pPr>
              <w:spacing w:after="160" w:line="259" w:lineRule="auto"/>
              <w:ind w:left="0" w:firstLine="0"/>
              <w:rPr>
                <w:color w:val="auto"/>
                <w:sz w:val="20"/>
                <w:szCs w:val="20"/>
              </w:rPr>
            </w:pPr>
          </w:p>
        </w:tc>
      </w:tr>
      <w:tr w:rsidR="000561A5" w:rsidRPr="00814A53" w14:paraId="665D0866" w14:textId="77777777" w:rsidTr="00C92ECE">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1A030250" w14:textId="23712FBA" w:rsidR="000561A5" w:rsidRPr="00814A53" w:rsidRDefault="000561A5" w:rsidP="00D773DA">
            <w:pPr>
              <w:spacing w:after="0" w:line="259" w:lineRule="auto"/>
              <w:ind w:left="0" w:firstLine="0"/>
              <w:rPr>
                <w:color w:val="auto"/>
                <w:sz w:val="20"/>
                <w:szCs w:val="20"/>
              </w:rPr>
            </w:pPr>
            <w:r w:rsidRPr="00814A53">
              <w:rPr>
                <w:color w:val="auto"/>
                <w:sz w:val="20"/>
                <w:szCs w:val="20"/>
                <w:lang w:val="en-US"/>
              </w:rPr>
              <w:t>Seminar (S)</w:t>
            </w:r>
          </w:p>
        </w:tc>
        <w:tc>
          <w:tcPr>
            <w:tcW w:w="132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007C71F6" w14:textId="0653C9A2" w:rsidR="000561A5" w:rsidRPr="00814A53" w:rsidRDefault="00EE220E" w:rsidP="00D773DA">
            <w:pPr>
              <w:spacing w:after="160" w:line="259" w:lineRule="auto"/>
              <w:ind w:left="0" w:firstLine="0"/>
              <w:rPr>
                <w:color w:val="auto"/>
                <w:sz w:val="20"/>
                <w:szCs w:val="20"/>
              </w:rPr>
            </w:pPr>
            <w:r>
              <w:rPr>
                <w:color w:val="auto"/>
                <w:sz w:val="20"/>
                <w:szCs w:val="20"/>
              </w:rPr>
              <w:t>10</w:t>
            </w:r>
          </w:p>
        </w:tc>
        <w:tc>
          <w:tcPr>
            <w:tcW w:w="32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412C9500" w14:textId="77777777" w:rsidR="000561A5" w:rsidRPr="00814A53" w:rsidRDefault="000561A5" w:rsidP="00D773DA">
            <w:pPr>
              <w:spacing w:after="160" w:line="259" w:lineRule="auto"/>
              <w:ind w:left="0" w:firstLine="0"/>
              <w:rPr>
                <w:color w:val="auto"/>
                <w:sz w:val="20"/>
                <w:szCs w:val="20"/>
              </w:rPr>
            </w:pPr>
          </w:p>
        </w:tc>
      </w:tr>
      <w:tr w:rsidR="000561A5" w:rsidRPr="00814A53" w14:paraId="31DDCE0A" w14:textId="77777777" w:rsidTr="00C92ECE">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1A182FD6" w14:textId="2B8E1CE3" w:rsidR="000561A5" w:rsidRPr="00814A53" w:rsidRDefault="000561A5" w:rsidP="00D773DA">
            <w:pPr>
              <w:spacing w:after="0" w:line="259" w:lineRule="auto"/>
              <w:ind w:left="0" w:firstLine="0"/>
              <w:rPr>
                <w:color w:val="auto"/>
                <w:sz w:val="20"/>
                <w:szCs w:val="20"/>
              </w:rPr>
            </w:pPr>
            <w:r w:rsidRPr="00814A53">
              <w:rPr>
                <w:color w:val="auto"/>
                <w:sz w:val="20"/>
                <w:szCs w:val="20"/>
                <w:lang w:val="en-US"/>
              </w:rPr>
              <w:t>Discussions (D)</w:t>
            </w:r>
          </w:p>
        </w:tc>
        <w:tc>
          <w:tcPr>
            <w:tcW w:w="132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2CEFE51B" w14:textId="77777777" w:rsidR="000561A5" w:rsidRPr="00814A53" w:rsidRDefault="000561A5" w:rsidP="00D773DA">
            <w:pPr>
              <w:spacing w:after="160" w:line="259" w:lineRule="auto"/>
              <w:ind w:left="0" w:firstLine="0"/>
              <w:rPr>
                <w:color w:val="auto"/>
                <w:sz w:val="20"/>
                <w:szCs w:val="20"/>
              </w:rPr>
            </w:pPr>
          </w:p>
        </w:tc>
        <w:tc>
          <w:tcPr>
            <w:tcW w:w="32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0A3517C6" w14:textId="77777777" w:rsidR="000561A5" w:rsidRPr="00814A53" w:rsidRDefault="000561A5" w:rsidP="00D773DA">
            <w:pPr>
              <w:spacing w:after="160" w:line="259" w:lineRule="auto"/>
              <w:ind w:left="0" w:firstLine="0"/>
              <w:rPr>
                <w:color w:val="auto"/>
                <w:sz w:val="20"/>
                <w:szCs w:val="20"/>
              </w:rPr>
            </w:pPr>
          </w:p>
        </w:tc>
      </w:tr>
      <w:tr w:rsidR="000561A5" w:rsidRPr="00814A53" w14:paraId="15F5C049" w14:textId="77777777" w:rsidTr="00C92ECE">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25361792" w14:textId="7A64481C" w:rsidR="000561A5" w:rsidRPr="00814A53" w:rsidRDefault="000561A5" w:rsidP="00D773DA">
            <w:pPr>
              <w:spacing w:after="0" w:line="259" w:lineRule="auto"/>
              <w:ind w:left="0" w:firstLine="0"/>
              <w:rPr>
                <w:color w:val="auto"/>
                <w:sz w:val="20"/>
                <w:szCs w:val="20"/>
              </w:rPr>
            </w:pPr>
            <w:r w:rsidRPr="00814A53">
              <w:rPr>
                <w:color w:val="auto"/>
                <w:sz w:val="20"/>
                <w:szCs w:val="20"/>
                <w:lang w:val="en-US"/>
              </w:rPr>
              <w:t>e-learning (e-L)</w:t>
            </w:r>
          </w:p>
        </w:tc>
        <w:tc>
          <w:tcPr>
            <w:tcW w:w="132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27330FE3" w14:textId="77777777" w:rsidR="000561A5" w:rsidRPr="00814A53" w:rsidRDefault="000561A5" w:rsidP="00D773DA">
            <w:pPr>
              <w:spacing w:after="160" w:line="259" w:lineRule="auto"/>
              <w:ind w:left="0" w:firstLine="0"/>
              <w:rPr>
                <w:color w:val="auto"/>
                <w:sz w:val="20"/>
                <w:szCs w:val="20"/>
              </w:rPr>
            </w:pPr>
          </w:p>
        </w:tc>
        <w:tc>
          <w:tcPr>
            <w:tcW w:w="32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6CF534C1" w14:textId="77777777" w:rsidR="000561A5" w:rsidRPr="00814A53" w:rsidRDefault="000561A5" w:rsidP="00D773DA">
            <w:pPr>
              <w:spacing w:after="160" w:line="259" w:lineRule="auto"/>
              <w:ind w:left="0" w:firstLine="0"/>
              <w:rPr>
                <w:color w:val="auto"/>
                <w:sz w:val="20"/>
                <w:szCs w:val="20"/>
              </w:rPr>
            </w:pPr>
          </w:p>
        </w:tc>
      </w:tr>
      <w:tr w:rsidR="000561A5" w:rsidRPr="00814A53" w14:paraId="384C3F11" w14:textId="77777777" w:rsidTr="00C92ECE">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0FDE60DA" w14:textId="7453CA34" w:rsidR="000561A5" w:rsidRPr="00814A53" w:rsidRDefault="000561A5" w:rsidP="00D773DA">
            <w:pPr>
              <w:spacing w:after="0" w:line="259" w:lineRule="auto"/>
              <w:ind w:left="0" w:firstLine="0"/>
              <w:rPr>
                <w:color w:val="auto"/>
                <w:sz w:val="20"/>
                <w:szCs w:val="20"/>
              </w:rPr>
            </w:pPr>
            <w:r w:rsidRPr="00814A53">
              <w:rPr>
                <w:color w:val="auto"/>
                <w:sz w:val="20"/>
                <w:szCs w:val="20"/>
                <w:lang w:val="en-US"/>
              </w:rPr>
              <w:t>Practical classes (PC)</w:t>
            </w:r>
          </w:p>
        </w:tc>
        <w:tc>
          <w:tcPr>
            <w:tcW w:w="132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613644BD" w14:textId="1B0409D4" w:rsidR="000561A5" w:rsidRPr="00814A53" w:rsidRDefault="00EE220E" w:rsidP="00D773DA">
            <w:pPr>
              <w:spacing w:after="160" w:line="259" w:lineRule="auto"/>
              <w:ind w:left="0" w:firstLine="0"/>
              <w:rPr>
                <w:color w:val="auto"/>
                <w:sz w:val="20"/>
                <w:szCs w:val="20"/>
              </w:rPr>
            </w:pPr>
            <w:r>
              <w:rPr>
                <w:color w:val="auto"/>
                <w:sz w:val="20"/>
                <w:szCs w:val="20"/>
              </w:rPr>
              <w:t>5</w:t>
            </w:r>
          </w:p>
        </w:tc>
        <w:tc>
          <w:tcPr>
            <w:tcW w:w="32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9F7F3AD" w14:textId="77777777" w:rsidR="000561A5" w:rsidRPr="00814A53" w:rsidRDefault="000561A5" w:rsidP="00D773DA">
            <w:pPr>
              <w:spacing w:after="160" w:line="259" w:lineRule="auto"/>
              <w:ind w:left="0" w:firstLine="0"/>
              <w:rPr>
                <w:color w:val="auto"/>
                <w:sz w:val="20"/>
                <w:szCs w:val="20"/>
              </w:rPr>
            </w:pPr>
          </w:p>
        </w:tc>
      </w:tr>
      <w:tr w:rsidR="000561A5" w:rsidRPr="00814A53" w14:paraId="549053F5" w14:textId="77777777" w:rsidTr="00C92ECE">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601C3588" w14:textId="398177AD" w:rsidR="000561A5" w:rsidRPr="00814A53" w:rsidRDefault="000561A5" w:rsidP="00D773DA">
            <w:pPr>
              <w:spacing w:after="0" w:line="259" w:lineRule="auto"/>
              <w:ind w:left="0" w:firstLine="0"/>
              <w:rPr>
                <w:color w:val="auto"/>
                <w:sz w:val="20"/>
                <w:szCs w:val="20"/>
              </w:rPr>
            </w:pPr>
            <w:r w:rsidRPr="00814A53">
              <w:rPr>
                <w:color w:val="auto"/>
                <w:sz w:val="20"/>
                <w:szCs w:val="20"/>
                <w:lang w:val="en-US"/>
              </w:rPr>
              <w:t>Work placement (WP)</w:t>
            </w:r>
          </w:p>
        </w:tc>
        <w:tc>
          <w:tcPr>
            <w:tcW w:w="132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353E91C0" w14:textId="77777777" w:rsidR="000561A5" w:rsidRPr="00814A53" w:rsidRDefault="000561A5" w:rsidP="00D773DA">
            <w:pPr>
              <w:spacing w:after="160" w:line="259" w:lineRule="auto"/>
              <w:ind w:left="0" w:firstLine="0"/>
              <w:rPr>
                <w:color w:val="auto"/>
                <w:sz w:val="20"/>
                <w:szCs w:val="20"/>
              </w:rPr>
            </w:pPr>
          </w:p>
        </w:tc>
        <w:tc>
          <w:tcPr>
            <w:tcW w:w="32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3C6A4971" w14:textId="77777777" w:rsidR="000561A5" w:rsidRPr="00814A53" w:rsidRDefault="000561A5" w:rsidP="00D773DA">
            <w:pPr>
              <w:spacing w:after="160" w:line="259" w:lineRule="auto"/>
              <w:ind w:left="0" w:firstLine="0"/>
              <w:rPr>
                <w:color w:val="auto"/>
                <w:sz w:val="20"/>
                <w:szCs w:val="20"/>
              </w:rPr>
            </w:pPr>
          </w:p>
        </w:tc>
      </w:tr>
      <w:tr w:rsidR="000561A5" w:rsidRPr="00814A53" w14:paraId="3A068A09" w14:textId="77777777" w:rsidTr="00D773DA">
        <w:trPr>
          <w:trHeight w:val="381"/>
        </w:trPr>
        <w:tc>
          <w:tcPr>
            <w:tcW w:w="10190" w:type="dxa"/>
            <w:gridSpan w:val="5"/>
            <w:tcBorders>
              <w:top w:val="single" w:sz="6" w:space="0" w:color="AAAAAA"/>
              <w:left w:val="single" w:sz="6" w:space="0" w:color="AAAAAA"/>
              <w:bottom w:val="single" w:sz="6" w:space="0" w:color="AAAAAA"/>
              <w:right w:val="single" w:sz="6" w:space="0" w:color="AAAAAA"/>
            </w:tcBorders>
          </w:tcPr>
          <w:p w14:paraId="3FF1CB06" w14:textId="2EC29D2F" w:rsidR="000561A5" w:rsidRPr="00814A53" w:rsidRDefault="000561A5" w:rsidP="00D773DA">
            <w:pPr>
              <w:spacing w:after="160" w:line="259" w:lineRule="auto"/>
              <w:ind w:left="0" w:firstLine="0"/>
              <w:rPr>
                <w:b/>
                <w:bCs/>
                <w:color w:val="auto"/>
                <w:sz w:val="20"/>
                <w:szCs w:val="20"/>
              </w:rPr>
            </w:pPr>
            <w:r w:rsidRPr="00814A53">
              <w:rPr>
                <w:b/>
                <w:bCs/>
                <w:color w:val="auto"/>
                <w:sz w:val="20"/>
                <w:szCs w:val="20"/>
                <w:lang w:val="en-US"/>
              </w:rPr>
              <w:t>Unassisted student’s work</w:t>
            </w:r>
          </w:p>
        </w:tc>
      </w:tr>
      <w:tr w:rsidR="000561A5" w:rsidRPr="00F468DD" w14:paraId="4638B006" w14:textId="77777777" w:rsidTr="00BB23E6">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27EA417B" w14:textId="34DA634F" w:rsidR="000561A5" w:rsidRPr="00814A53" w:rsidRDefault="000561A5" w:rsidP="00D773DA">
            <w:pPr>
              <w:spacing w:after="0" w:line="259" w:lineRule="auto"/>
              <w:ind w:left="0" w:firstLine="0"/>
              <w:rPr>
                <w:color w:val="auto"/>
                <w:sz w:val="20"/>
                <w:szCs w:val="20"/>
                <w:lang w:val="en-US"/>
              </w:rPr>
            </w:pPr>
            <w:r w:rsidRPr="00814A53">
              <w:rPr>
                <w:color w:val="auto"/>
                <w:sz w:val="20"/>
                <w:szCs w:val="20"/>
                <w:lang w:val="en-US"/>
              </w:rPr>
              <w:t>Preparation for classes and completions</w:t>
            </w:r>
          </w:p>
        </w:tc>
        <w:tc>
          <w:tcPr>
            <w:tcW w:w="132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60DEC6BA" w14:textId="77777777" w:rsidR="000561A5" w:rsidRPr="00814A53" w:rsidRDefault="000561A5" w:rsidP="00D773DA">
            <w:pPr>
              <w:spacing w:after="160" w:line="259" w:lineRule="auto"/>
              <w:ind w:left="0" w:firstLine="0"/>
              <w:rPr>
                <w:color w:val="auto"/>
                <w:sz w:val="20"/>
                <w:szCs w:val="20"/>
                <w:lang w:val="en-US"/>
              </w:rPr>
            </w:pPr>
          </w:p>
        </w:tc>
        <w:tc>
          <w:tcPr>
            <w:tcW w:w="32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5D7AAC81" w14:textId="77777777" w:rsidR="000561A5" w:rsidRPr="00814A53" w:rsidRDefault="000561A5" w:rsidP="00D773DA">
            <w:pPr>
              <w:spacing w:after="160" w:line="259" w:lineRule="auto"/>
              <w:ind w:left="0" w:firstLine="0"/>
              <w:rPr>
                <w:color w:val="auto"/>
                <w:sz w:val="20"/>
                <w:szCs w:val="20"/>
                <w:lang w:val="en-US"/>
              </w:rPr>
            </w:pPr>
          </w:p>
        </w:tc>
      </w:tr>
    </w:tbl>
    <w:p w14:paraId="442CD670" w14:textId="0B1953D4" w:rsidR="00C01834" w:rsidRPr="00814A53" w:rsidRDefault="00C01834" w:rsidP="00CA3ACF">
      <w:pPr>
        <w:pStyle w:val="Nagwek1"/>
        <w:ind w:left="0" w:firstLine="0"/>
        <w:jc w:val="left"/>
        <w:rPr>
          <w:color w:val="auto"/>
          <w:sz w:val="20"/>
          <w:szCs w:val="20"/>
          <w:lang w:val="en-US"/>
        </w:rPr>
      </w:pPr>
    </w:p>
    <w:tbl>
      <w:tblPr>
        <w:tblStyle w:val="TableGrid"/>
        <w:tblW w:w="10190" w:type="dxa"/>
        <w:tblInd w:w="8" w:type="dxa"/>
        <w:tblCellMar>
          <w:top w:w="116" w:type="dxa"/>
          <w:left w:w="83" w:type="dxa"/>
          <w:right w:w="115" w:type="dxa"/>
        </w:tblCellMar>
        <w:tblLook w:val="04A0" w:firstRow="1" w:lastRow="0" w:firstColumn="1" w:lastColumn="0" w:noHBand="0" w:noVBand="1"/>
      </w:tblPr>
      <w:tblGrid>
        <w:gridCol w:w="750"/>
        <w:gridCol w:w="9440"/>
      </w:tblGrid>
      <w:tr w:rsidR="00C92ECE" w:rsidRPr="00814A53" w14:paraId="11014E5F" w14:textId="77777777" w:rsidTr="00DA16E6">
        <w:trPr>
          <w:trHeight w:val="258"/>
        </w:trPr>
        <w:tc>
          <w:tcPr>
            <w:tcW w:w="10190" w:type="dxa"/>
            <w:gridSpan w:val="2"/>
            <w:tcBorders>
              <w:top w:val="single" w:sz="6" w:space="0" w:color="AAAAAA"/>
              <w:left w:val="single" w:sz="6" w:space="0" w:color="AAAAAA"/>
              <w:bottom w:val="single" w:sz="6" w:space="0" w:color="AAAAAA"/>
              <w:right w:val="single" w:sz="6" w:space="0" w:color="AAAAAA"/>
            </w:tcBorders>
            <w:vAlign w:val="center"/>
          </w:tcPr>
          <w:p w14:paraId="11414BB0" w14:textId="24055615" w:rsidR="00C92ECE" w:rsidRPr="00814A53" w:rsidRDefault="00436457" w:rsidP="00C92ECE">
            <w:pPr>
              <w:pStyle w:val="Akapitzlist"/>
              <w:numPr>
                <w:ilvl w:val="0"/>
                <w:numId w:val="1"/>
              </w:numPr>
              <w:spacing w:after="0" w:line="259" w:lineRule="auto"/>
              <w:ind w:right="353"/>
              <w:rPr>
                <w:b/>
                <w:smallCaps/>
                <w:color w:val="auto"/>
                <w:sz w:val="20"/>
                <w:szCs w:val="20"/>
              </w:rPr>
            </w:pPr>
            <w:r w:rsidRPr="00814A53">
              <w:rPr>
                <w:b/>
                <w:smallCaps/>
                <w:color w:val="auto"/>
                <w:sz w:val="20"/>
                <w:szCs w:val="20"/>
                <w:lang w:val="en-US"/>
              </w:rPr>
              <w:t>Course objectives</w:t>
            </w:r>
          </w:p>
        </w:tc>
      </w:tr>
      <w:tr w:rsidR="00B03867" w:rsidRPr="00F468DD" w14:paraId="4BE2BC01" w14:textId="77777777" w:rsidTr="00861D21">
        <w:trPr>
          <w:trHeight w:val="258"/>
        </w:trPr>
        <w:tc>
          <w:tcPr>
            <w:tcW w:w="750" w:type="dxa"/>
            <w:tcBorders>
              <w:top w:val="single" w:sz="6" w:space="0" w:color="AAAAAA"/>
              <w:left w:val="single" w:sz="6" w:space="0" w:color="AAAAAA"/>
              <w:bottom w:val="single" w:sz="6" w:space="0" w:color="AAAAAA"/>
              <w:right w:val="single" w:sz="6" w:space="0" w:color="AAAAAA"/>
            </w:tcBorders>
            <w:vAlign w:val="center"/>
          </w:tcPr>
          <w:p w14:paraId="072B6F84" w14:textId="64A4FA57" w:rsidR="00B03867" w:rsidRPr="00814A53" w:rsidRDefault="00B03867" w:rsidP="00B03867">
            <w:pPr>
              <w:spacing w:after="0" w:line="259" w:lineRule="auto"/>
              <w:ind w:left="33" w:firstLine="0"/>
              <w:jc w:val="center"/>
              <w:rPr>
                <w:color w:val="auto"/>
                <w:sz w:val="20"/>
                <w:szCs w:val="20"/>
              </w:rPr>
            </w:pPr>
            <w:r w:rsidRPr="00814A53">
              <w:rPr>
                <w:color w:val="auto"/>
                <w:sz w:val="20"/>
                <w:szCs w:val="20"/>
              </w:rPr>
              <w:t>O1</w:t>
            </w:r>
          </w:p>
        </w:tc>
        <w:tc>
          <w:tcPr>
            <w:tcW w:w="944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2861D2DA" w14:textId="2F809901" w:rsidR="00B03867" w:rsidRPr="00814A53" w:rsidRDefault="00B03867" w:rsidP="00B03867">
            <w:pPr>
              <w:spacing w:after="0" w:line="259" w:lineRule="auto"/>
              <w:ind w:left="0" w:right="353" w:firstLine="0"/>
              <w:rPr>
                <w:color w:val="auto"/>
                <w:sz w:val="20"/>
                <w:szCs w:val="20"/>
                <w:lang w:val="en-US"/>
              </w:rPr>
            </w:pPr>
            <w:r w:rsidRPr="00814A53">
              <w:rPr>
                <w:color w:val="auto"/>
                <w:sz w:val="20"/>
                <w:szCs w:val="20"/>
                <w:lang w:val="en-US"/>
              </w:rPr>
              <w:t>Solidify students knowledge and skills in basic laboratory methods.</w:t>
            </w:r>
          </w:p>
        </w:tc>
      </w:tr>
      <w:tr w:rsidR="00B03867" w:rsidRPr="00F468DD" w14:paraId="4E0DBB46" w14:textId="77777777" w:rsidTr="00861D21">
        <w:trPr>
          <w:trHeight w:val="258"/>
        </w:trPr>
        <w:tc>
          <w:tcPr>
            <w:tcW w:w="750" w:type="dxa"/>
            <w:tcBorders>
              <w:top w:val="single" w:sz="6" w:space="0" w:color="AAAAAA"/>
              <w:left w:val="single" w:sz="6" w:space="0" w:color="AAAAAA"/>
              <w:bottom w:val="single" w:sz="6" w:space="0" w:color="AAAAAA"/>
              <w:right w:val="single" w:sz="6" w:space="0" w:color="AAAAAA"/>
            </w:tcBorders>
            <w:vAlign w:val="center"/>
          </w:tcPr>
          <w:p w14:paraId="54533ECA" w14:textId="23742689" w:rsidR="00B03867" w:rsidRPr="00814A53" w:rsidRDefault="00B03867" w:rsidP="00B03867">
            <w:pPr>
              <w:spacing w:after="0" w:line="259" w:lineRule="auto"/>
              <w:ind w:left="33" w:firstLine="0"/>
              <w:jc w:val="center"/>
              <w:rPr>
                <w:color w:val="auto"/>
                <w:sz w:val="20"/>
                <w:szCs w:val="20"/>
              </w:rPr>
            </w:pPr>
            <w:r w:rsidRPr="00814A53">
              <w:rPr>
                <w:color w:val="auto"/>
                <w:sz w:val="20"/>
                <w:szCs w:val="20"/>
              </w:rPr>
              <w:t>O2</w:t>
            </w:r>
          </w:p>
        </w:tc>
        <w:tc>
          <w:tcPr>
            <w:tcW w:w="944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189CAFB7" w14:textId="737A89E3" w:rsidR="00B03867" w:rsidRPr="00814A53" w:rsidRDefault="00B03867" w:rsidP="00B03867">
            <w:pPr>
              <w:spacing w:after="0" w:line="259" w:lineRule="auto"/>
              <w:ind w:left="0" w:firstLine="0"/>
              <w:rPr>
                <w:color w:val="auto"/>
                <w:sz w:val="20"/>
                <w:szCs w:val="20"/>
                <w:lang w:val="en-US"/>
              </w:rPr>
            </w:pPr>
            <w:r w:rsidRPr="00814A53">
              <w:rPr>
                <w:color w:val="auto"/>
                <w:sz w:val="20"/>
                <w:szCs w:val="20"/>
                <w:lang w:val="en-US"/>
              </w:rPr>
              <w:t xml:space="preserve">Teaching students modern laboratory techniques </w:t>
            </w:r>
          </w:p>
        </w:tc>
      </w:tr>
      <w:tr w:rsidR="00B03867" w:rsidRPr="00F468DD" w14:paraId="7A46E8E4" w14:textId="77777777" w:rsidTr="00861D21">
        <w:trPr>
          <w:trHeight w:val="258"/>
        </w:trPr>
        <w:tc>
          <w:tcPr>
            <w:tcW w:w="750" w:type="dxa"/>
            <w:tcBorders>
              <w:top w:val="single" w:sz="6" w:space="0" w:color="AAAAAA"/>
              <w:left w:val="single" w:sz="6" w:space="0" w:color="AAAAAA"/>
              <w:bottom w:val="single" w:sz="6" w:space="0" w:color="AAAAAA"/>
              <w:right w:val="single" w:sz="6" w:space="0" w:color="AAAAAA"/>
            </w:tcBorders>
          </w:tcPr>
          <w:p w14:paraId="7FD64451" w14:textId="592F9942" w:rsidR="00B03867" w:rsidRPr="00814A53" w:rsidRDefault="00B03867" w:rsidP="00B03867">
            <w:pPr>
              <w:spacing w:after="0" w:line="259" w:lineRule="auto"/>
              <w:ind w:left="33" w:firstLine="0"/>
              <w:jc w:val="center"/>
              <w:rPr>
                <w:color w:val="auto"/>
                <w:sz w:val="20"/>
                <w:szCs w:val="20"/>
              </w:rPr>
            </w:pPr>
            <w:r w:rsidRPr="00814A53">
              <w:rPr>
                <w:color w:val="auto"/>
                <w:sz w:val="20"/>
                <w:szCs w:val="20"/>
              </w:rPr>
              <w:lastRenderedPageBreak/>
              <w:t>O3</w:t>
            </w:r>
          </w:p>
        </w:tc>
        <w:tc>
          <w:tcPr>
            <w:tcW w:w="944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5A07DA19" w14:textId="3F08B117" w:rsidR="00B03867" w:rsidRPr="00814A53" w:rsidRDefault="00B03867" w:rsidP="00B03867">
            <w:pPr>
              <w:spacing w:after="0" w:line="259" w:lineRule="auto"/>
              <w:ind w:left="0" w:firstLine="0"/>
              <w:rPr>
                <w:color w:val="auto"/>
                <w:sz w:val="20"/>
                <w:szCs w:val="20"/>
                <w:lang w:val="en-US"/>
              </w:rPr>
            </w:pPr>
            <w:r w:rsidRPr="00814A53">
              <w:rPr>
                <w:color w:val="auto"/>
                <w:sz w:val="20"/>
                <w:szCs w:val="20"/>
                <w:lang w:val="en-US"/>
              </w:rPr>
              <w:t>Teaching students how to applicate modern laboratory techniques in scientific research.</w:t>
            </w:r>
          </w:p>
        </w:tc>
      </w:tr>
    </w:tbl>
    <w:p w14:paraId="6B539095" w14:textId="6164ADBA" w:rsidR="00C01834" w:rsidRPr="00814A53" w:rsidRDefault="00C01834" w:rsidP="00CA3ACF">
      <w:pPr>
        <w:pStyle w:val="Nagwek1"/>
        <w:ind w:left="0" w:firstLine="0"/>
        <w:jc w:val="left"/>
        <w:rPr>
          <w:color w:val="auto"/>
          <w:sz w:val="20"/>
          <w:szCs w:val="20"/>
          <w:lang w:val="en-US"/>
        </w:rPr>
      </w:pPr>
    </w:p>
    <w:tbl>
      <w:tblPr>
        <w:tblStyle w:val="TableGrid"/>
        <w:tblW w:w="10190" w:type="dxa"/>
        <w:tblInd w:w="8" w:type="dxa"/>
        <w:tblCellMar>
          <w:top w:w="116" w:type="dxa"/>
          <w:left w:w="83" w:type="dxa"/>
          <w:right w:w="97" w:type="dxa"/>
        </w:tblCellMar>
        <w:tblLook w:val="04A0" w:firstRow="1" w:lastRow="0" w:firstColumn="1" w:lastColumn="0" w:noHBand="0" w:noVBand="1"/>
      </w:tblPr>
      <w:tblGrid>
        <w:gridCol w:w="1530"/>
        <w:gridCol w:w="955"/>
        <w:gridCol w:w="7705"/>
      </w:tblGrid>
      <w:tr w:rsidR="00CA3ACF" w:rsidRPr="00F468DD" w14:paraId="1A89C8C9" w14:textId="77777777" w:rsidTr="00CA3ACF">
        <w:trPr>
          <w:trHeight w:val="701"/>
        </w:trPr>
        <w:tc>
          <w:tcPr>
            <w:tcW w:w="10190" w:type="dxa"/>
            <w:gridSpan w:val="3"/>
            <w:tcBorders>
              <w:top w:val="single" w:sz="6" w:space="0" w:color="AAAAAA"/>
              <w:left w:val="single" w:sz="6" w:space="0" w:color="AAAAAA"/>
              <w:bottom w:val="single" w:sz="6" w:space="0" w:color="AAAAAA"/>
              <w:right w:val="single" w:sz="6" w:space="0" w:color="AAAAAA"/>
            </w:tcBorders>
            <w:vAlign w:val="center"/>
          </w:tcPr>
          <w:p w14:paraId="207A9A9A" w14:textId="1549A94E" w:rsidR="00CA3ACF" w:rsidRPr="00814A53" w:rsidRDefault="00CA3ACF" w:rsidP="00D069B2">
            <w:pPr>
              <w:pStyle w:val="Nagwek1"/>
              <w:numPr>
                <w:ilvl w:val="0"/>
                <w:numId w:val="1"/>
              </w:numPr>
              <w:jc w:val="left"/>
              <w:rPr>
                <w:smallCaps/>
                <w:color w:val="auto"/>
                <w:sz w:val="20"/>
                <w:szCs w:val="20"/>
                <w:lang w:val="en-US"/>
              </w:rPr>
            </w:pPr>
            <w:r w:rsidRPr="00814A53">
              <w:rPr>
                <w:smallCaps/>
                <w:color w:val="auto"/>
                <w:sz w:val="20"/>
                <w:szCs w:val="20"/>
                <w:lang w:val="en-US"/>
              </w:rPr>
              <w:t>S</w:t>
            </w:r>
            <w:r w:rsidR="007111DF" w:rsidRPr="00814A53">
              <w:rPr>
                <w:smallCaps/>
                <w:color w:val="auto"/>
                <w:sz w:val="20"/>
                <w:szCs w:val="20"/>
                <w:lang w:val="en-US"/>
              </w:rPr>
              <w:t>tandar</w:t>
            </w:r>
            <w:r w:rsidR="00D069B2" w:rsidRPr="00814A53">
              <w:rPr>
                <w:smallCaps/>
                <w:color w:val="auto"/>
                <w:sz w:val="20"/>
                <w:szCs w:val="20"/>
                <w:lang w:val="en-US"/>
              </w:rPr>
              <w:t>ds</w:t>
            </w:r>
            <w:r w:rsidR="007111DF" w:rsidRPr="00814A53">
              <w:rPr>
                <w:smallCaps/>
                <w:color w:val="auto"/>
                <w:sz w:val="20"/>
                <w:szCs w:val="20"/>
                <w:lang w:val="en-US"/>
              </w:rPr>
              <w:t xml:space="preserve"> of learning </w:t>
            </w:r>
            <w:r w:rsidRPr="00814A53">
              <w:rPr>
                <w:smallCaps/>
                <w:color w:val="auto"/>
                <w:sz w:val="20"/>
                <w:szCs w:val="20"/>
                <w:lang w:val="en-US"/>
              </w:rPr>
              <w:t xml:space="preserve">– </w:t>
            </w:r>
            <w:r w:rsidR="007111DF" w:rsidRPr="00814A53">
              <w:rPr>
                <w:smallCaps/>
                <w:color w:val="auto"/>
                <w:sz w:val="20"/>
                <w:szCs w:val="20"/>
                <w:lang w:val="en-US"/>
              </w:rPr>
              <w:t xml:space="preserve">Detailed </w:t>
            </w:r>
            <w:r w:rsidR="00D069B2" w:rsidRPr="00814A53">
              <w:rPr>
                <w:smallCaps/>
                <w:color w:val="auto"/>
                <w:sz w:val="20"/>
                <w:szCs w:val="20"/>
                <w:lang w:val="en-US"/>
              </w:rPr>
              <w:t xml:space="preserve">description of </w:t>
            </w:r>
            <w:r w:rsidR="007111DF" w:rsidRPr="00814A53">
              <w:rPr>
                <w:smallCaps/>
                <w:color w:val="auto"/>
                <w:sz w:val="20"/>
                <w:szCs w:val="20"/>
                <w:lang w:val="en-US"/>
              </w:rPr>
              <w:t xml:space="preserve">effects of learning </w:t>
            </w:r>
            <w:r w:rsidRPr="00814A53">
              <w:rPr>
                <w:b w:val="0"/>
                <w:i/>
                <w:iCs/>
                <w:color w:val="auto"/>
                <w:sz w:val="20"/>
                <w:szCs w:val="20"/>
                <w:lang w:val="en-US"/>
              </w:rPr>
              <w:t>(</w:t>
            </w:r>
            <w:r w:rsidR="007111DF" w:rsidRPr="00814A53">
              <w:rPr>
                <w:b w:val="0"/>
                <w:i/>
                <w:iCs/>
                <w:color w:val="auto"/>
                <w:sz w:val="20"/>
                <w:szCs w:val="20"/>
                <w:lang w:val="en-US"/>
              </w:rPr>
              <w:t xml:space="preserve">concerns fields of study regulated by the Regulation of Minister of Science and Higher Education from </w:t>
            </w:r>
            <w:r w:rsidRPr="00814A53">
              <w:rPr>
                <w:b w:val="0"/>
                <w:i/>
                <w:iCs/>
                <w:color w:val="auto"/>
                <w:sz w:val="20"/>
                <w:szCs w:val="20"/>
                <w:lang w:val="en-US"/>
              </w:rPr>
              <w:t xml:space="preserve">26 </w:t>
            </w:r>
            <w:r w:rsidR="007111DF" w:rsidRPr="00814A53">
              <w:rPr>
                <w:b w:val="0"/>
                <w:i/>
                <w:iCs/>
                <w:color w:val="auto"/>
                <w:sz w:val="20"/>
                <w:szCs w:val="20"/>
                <w:lang w:val="en-US"/>
              </w:rPr>
              <w:t>of July 2019; does not apply to other fields of study</w:t>
            </w:r>
            <w:r w:rsidRPr="00814A53">
              <w:rPr>
                <w:b w:val="0"/>
                <w:i/>
                <w:iCs/>
                <w:color w:val="auto"/>
                <w:sz w:val="20"/>
                <w:szCs w:val="20"/>
                <w:lang w:val="en-US"/>
              </w:rPr>
              <w:t>)</w:t>
            </w:r>
          </w:p>
        </w:tc>
      </w:tr>
      <w:tr w:rsidR="00C01834" w:rsidRPr="00814A53" w14:paraId="4A87681E" w14:textId="77777777" w:rsidTr="004007F3">
        <w:trPr>
          <w:trHeight w:val="2332"/>
        </w:trPr>
        <w:tc>
          <w:tcPr>
            <w:tcW w:w="2485" w:type="dxa"/>
            <w:gridSpan w:val="2"/>
            <w:tcBorders>
              <w:top w:val="single" w:sz="6" w:space="0" w:color="AAAAAA"/>
              <w:left w:val="single" w:sz="6" w:space="0" w:color="AAAAAA"/>
              <w:bottom w:val="single" w:sz="6" w:space="0" w:color="AAAAAA"/>
              <w:right w:val="single" w:sz="6" w:space="0" w:color="AAAAAA"/>
            </w:tcBorders>
            <w:vAlign w:val="center"/>
          </w:tcPr>
          <w:p w14:paraId="7D027309" w14:textId="77777777" w:rsidR="004007F3" w:rsidRPr="00814A53" w:rsidRDefault="00D069B2" w:rsidP="004007F3">
            <w:pPr>
              <w:spacing w:after="0" w:line="259" w:lineRule="auto"/>
              <w:ind w:left="0" w:right="-351" w:firstLine="0"/>
              <w:rPr>
                <w:b/>
                <w:color w:val="auto"/>
                <w:sz w:val="20"/>
                <w:szCs w:val="20"/>
                <w:lang w:val="en-US"/>
              </w:rPr>
            </w:pPr>
            <w:r w:rsidRPr="00814A53">
              <w:rPr>
                <w:b/>
                <w:color w:val="auto"/>
                <w:sz w:val="20"/>
                <w:szCs w:val="20"/>
                <w:lang w:val="en-US"/>
              </w:rPr>
              <w:t xml:space="preserve">Code and </w:t>
            </w:r>
            <w:r w:rsidR="004007F3" w:rsidRPr="00814A53">
              <w:rPr>
                <w:b/>
                <w:color w:val="auto"/>
                <w:sz w:val="20"/>
                <w:szCs w:val="20"/>
                <w:lang w:val="en-US"/>
              </w:rPr>
              <w:t xml:space="preserve">number of effect of learning in accordance with standards of learning </w:t>
            </w:r>
          </w:p>
          <w:p w14:paraId="6D0CA4A9" w14:textId="77777777" w:rsidR="004007F3" w:rsidRPr="00814A53" w:rsidRDefault="004007F3" w:rsidP="004007F3">
            <w:pPr>
              <w:spacing w:after="0" w:line="259" w:lineRule="auto"/>
              <w:ind w:left="0" w:right="-351" w:firstLine="0"/>
              <w:rPr>
                <w:bCs/>
                <w:i/>
                <w:iCs/>
                <w:color w:val="auto"/>
                <w:sz w:val="20"/>
                <w:szCs w:val="20"/>
                <w:lang w:val="en-US"/>
              </w:rPr>
            </w:pPr>
            <w:r w:rsidRPr="00814A53">
              <w:rPr>
                <w:bCs/>
                <w:i/>
                <w:iCs/>
                <w:color w:val="auto"/>
                <w:sz w:val="20"/>
                <w:szCs w:val="20"/>
                <w:lang w:val="en-US"/>
              </w:rPr>
              <w:t xml:space="preserve">(in accordance with appendix to the Regulation of  Minister of Science </w:t>
            </w:r>
          </w:p>
          <w:p w14:paraId="682E5BB6" w14:textId="77777777" w:rsidR="007766DD" w:rsidRPr="00814A53" w:rsidRDefault="004007F3" w:rsidP="004007F3">
            <w:pPr>
              <w:spacing w:after="0" w:line="259" w:lineRule="auto"/>
              <w:ind w:left="0" w:right="-351" w:firstLine="0"/>
              <w:rPr>
                <w:bCs/>
                <w:i/>
                <w:iCs/>
                <w:color w:val="auto"/>
                <w:sz w:val="20"/>
                <w:szCs w:val="20"/>
                <w:lang w:val="en-US"/>
              </w:rPr>
            </w:pPr>
            <w:r w:rsidRPr="00814A53">
              <w:rPr>
                <w:bCs/>
                <w:i/>
                <w:iCs/>
                <w:color w:val="auto"/>
                <w:sz w:val="20"/>
                <w:szCs w:val="20"/>
                <w:lang w:val="en-US"/>
              </w:rPr>
              <w:t xml:space="preserve">and Higher education from 26th of </w:t>
            </w:r>
          </w:p>
          <w:p w14:paraId="0CBA0C4A" w14:textId="55813373" w:rsidR="00C01834" w:rsidRPr="00814A53" w:rsidRDefault="004007F3" w:rsidP="004007F3">
            <w:pPr>
              <w:spacing w:after="0" w:line="259" w:lineRule="auto"/>
              <w:ind w:left="0" w:right="-351" w:firstLine="0"/>
              <w:rPr>
                <w:color w:val="auto"/>
                <w:sz w:val="20"/>
                <w:szCs w:val="20"/>
              </w:rPr>
            </w:pPr>
            <w:r w:rsidRPr="00814A53">
              <w:rPr>
                <w:bCs/>
                <w:i/>
                <w:iCs/>
                <w:color w:val="auto"/>
                <w:sz w:val="20"/>
                <w:szCs w:val="20"/>
                <w:lang w:val="en-US"/>
              </w:rPr>
              <w:t>July 2019)</w:t>
            </w:r>
          </w:p>
        </w:tc>
        <w:tc>
          <w:tcPr>
            <w:tcW w:w="7705" w:type="dxa"/>
            <w:tcBorders>
              <w:top w:val="single" w:sz="6" w:space="0" w:color="AAAAAA"/>
              <w:left w:val="single" w:sz="6" w:space="0" w:color="AAAAAA"/>
              <w:bottom w:val="single" w:sz="6" w:space="0" w:color="AAAAAA"/>
              <w:right w:val="single" w:sz="6" w:space="0" w:color="AAAAAA"/>
            </w:tcBorders>
            <w:vAlign w:val="center"/>
          </w:tcPr>
          <w:p w14:paraId="58763977" w14:textId="17F4BBB8" w:rsidR="00C01834" w:rsidRPr="00814A53" w:rsidRDefault="00A71DD0" w:rsidP="00D773DA">
            <w:pPr>
              <w:spacing w:after="0" w:line="259" w:lineRule="auto"/>
              <w:ind w:left="0" w:firstLine="0"/>
              <w:rPr>
                <w:color w:val="auto"/>
                <w:sz w:val="20"/>
                <w:szCs w:val="20"/>
              </w:rPr>
            </w:pPr>
            <w:r w:rsidRPr="00814A53">
              <w:rPr>
                <w:b/>
                <w:color w:val="auto"/>
                <w:sz w:val="20"/>
                <w:szCs w:val="20"/>
                <w:lang w:val="en-US"/>
              </w:rPr>
              <w:t>Effects in time</w:t>
            </w:r>
          </w:p>
        </w:tc>
      </w:tr>
      <w:tr w:rsidR="00C01834" w:rsidRPr="00F468DD" w14:paraId="154BBF1B" w14:textId="77777777" w:rsidTr="00D773DA">
        <w:trPr>
          <w:trHeight w:val="383"/>
        </w:trPr>
        <w:tc>
          <w:tcPr>
            <w:tcW w:w="10190" w:type="dxa"/>
            <w:gridSpan w:val="3"/>
            <w:tcBorders>
              <w:top w:val="single" w:sz="6" w:space="0" w:color="AAAAAA"/>
              <w:left w:val="single" w:sz="6" w:space="0" w:color="AAAAAA"/>
              <w:bottom w:val="single" w:sz="6" w:space="0" w:color="AAAAAA"/>
              <w:right w:val="nil"/>
            </w:tcBorders>
          </w:tcPr>
          <w:p w14:paraId="47B2113A" w14:textId="056215FE" w:rsidR="00C01834" w:rsidRPr="00814A53" w:rsidRDefault="00A71DD0" w:rsidP="00A71DD0">
            <w:pPr>
              <w:spacing w:after="0" w:line="259" w:lineRule="auto"/>
              <w:ind w:left="0" w:firstLine="0"/>
              <w:rPr>
                <w:color w:val="auto"/>
                <w:sz w:val="20"/>
                <w:szCs w:val="20"/>
                <w:lang w:val="en-US"/>
              </w:rPr>
            </w:pPr>
            <w:r w:rsidRPr="00814A53">
              <w:rPr>
                <w:b/>
                <w:color w:val="auto"/>
                <w:sz w:val="20"/>
                <w:szCs w:val="20"/>
                <w:lang w:val="en-US"/>
              </w:rPr>
              <w:t>Knowledge – Graduate* knows and understands:</w:t>
            </w:r>
          </w:p>
        </w:tc>
      </w:tr>
      <w:tr w:rsidR="00BD2048" w:rsidRPr="00814A53" w14:paraId="25FEEE9E" w14:textId="77777777" w:rsidTr="00CA3ACF">
        <w:trPr>
          <w:trHeight w:val="383"/>
        </w:trPr>
        <w:tc>
          <w:tcPr>
            <w:tcW w:w="1530" w:type="dxa"/>
            <w:tcBorders>
              <w:top w:val="single" w:sz="6" w:space="0" w:color="AAAAAA"/>
              <w:left w:val="single" w:sz="6" w:space="0" w:color="AAAAAA"/>
              <w:bottom w:val="single" w:sz="6" w:space="0" w:color="AAAAAA"/>
              <w:right w:val="single" w:sz="6" w:space="0" w:color="AAAAAA"/>
            </w:tcBorders>
          </w:tcPr>
          <w:p w14:paraId="15EF2AE7" w14:textId="62A22AA4" w:rsidR="00BD2048" w:rsidRPr="00814A53" w:rsidRDefault="00B43853" w:rsidP="00BD2048">
            <w:pPr>
              <w:spacing w:after="0" w:line="259" w:lineRule="auto"/>
              <w:ind w:left="161" w:firstLine="0"/>
              <w:jc w:val="center"/>
              <w:rPr>
                <w:color w:val="auto"/>
                <w:sz w:val="20"/>
                <w:szCs w:val="20"/>
              </w:rPr>
            </w:pPr>
            <w:r w:rsidRPr="00814A53">
              <w:rPr>
                <w:color w:val="auto"/>
                <w:sz w:val="20"/>
                <w:szCs w:val="20"/>
              </w:rPr>
              <w:t>G.K</w:t>
            </w:r>
            <w:r w:rsidR="00BD2048" w:rsidRPr="00814A53">
              <w:rPr>
                <w:color w:val="auto"/>
                <w:sz w:val="20"/>
                <w:szCs w:val="20"/>
              </w:rPr>
              <w:t>1</w:t>
            </w:r>
          </w:p>
        </w:tc>
        <w:tc>
          <w:tcPr>
            <w:tcW w:w="86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51D3916A" w14:textId="77777777" w:rsidR="00BD2048" w:rsidRPr="00814A53" w:rsidRDefault="00BD2048" w:rsidP="00BD2048">
            <w:pPr>
              <w:spacing w:after="0" w:line="259" w:lineRule="auto"/>
              <w:ind w:left="0" w:firstLine="0"/>
              <w:rPr>
                <w:color w:val="auto"/>
                <w:sz w:val="20"/>
                <w:szCs w:val="20"/>
                <w:lang w:val="en-US"/>
              </w:rPr>
            </w:pPr>
            <w:r w:rsidRPr="00814A53">
              <w:rPr>
                <w:color w:val="auto"/>
                <w:sz w:val="20"/>
                <w:szCs w:val="20"/>
                <w:lang w:val="en-US"/>
              </w:rPr>
              <w:t>- standard laboratory safety rules</w:t>
            </w:r>
          </w:p>
          <w:p w14:paraId="134DAD52" w14:textId="77777777" w:rsidR="00BD2048" w:rsidRPr="00814A53" w:rsidRDefault="00BD2048" w:rsidP="00BD2048">
            <w:pPr>
              <w:spacing w:after="0" w:line="259" w:lineRule="auto"/>
              <w:ind w:left="0" w:firstLine="0"/>
              <w:rPr>
                <w:color w:val="auto"/>
                <w:sz w:val="20"/>
                <w:szCs w:val="20"/>
              </w:rPr>
            </w:pPr>
          </w:p>
        </w:tc>
      </w:tr>
      <w:tr w:rsidR="00BD2048" w:rsidRPr="00F468DD" w14:paraId="257A5CD4" w14:textId="77777777" w:rsidTr="00CA3ACF">
        <w:trPr>
          <w:trHeight w:val="383"/>
        </w:trPr>
        <w:tc>
          <w:tcPr>
            <w:tcW w:w="1530" w:type="dxa"/>
            <w:tcBorders>
              <w:top w:val="single" w:sz="6" w:space="0" w:color="AAAAAA"/>
              <w:left w:val="single" w:sz="6" w:space="0" w:color="AAAAAA"/>
              <w:bottom w:val="single" w:sz="6" w:space="0" w:color="AAAAAA"/>
              <w:right w:val="single" w:sz="6" w:space="0" w:color="AAAAAA"/>
            </w:tcBorders>
          </w:tcPr>
          <w:p w14:paraId="4014F658" w14:textId="66B28FAA" w:rsidR="00BD2048" w:rsidRPr="00814A53" w:rsidRDefault="00B43853" w:rsidP="00BD2048">
            <w:pPr>
              <w:spacing w:after="0" w:line="259" w:lineRule="auto"/>
              <w:ind w:left="161" w:firstLine="0"/>
              <w:jc w:val="center"/>
              <w:rPr>
                <w:color w:val="auto"/>
                <w:sz w:val="20"/>
                <w:szCs w:val="20"/>
              </w:rPr>
            </w:pPr>
            <w:r w:rsidRPr="00814A53">
              <w:rPr>
                <w:color w:val="auto"/>
                <w:sz w:val="20"/>
                <w:szCs w:val="20"/>
              </w:rPr>
              <w:t>G.K</w:t>
            </w:r>
            <w:r w:rsidR="00BD2048" w:rsidRPr="00814A53">
              <w:rPr>
                <w:color w:val="auto"/>
                <w:sz w:val="20"/>
                <w:szCs w:val="20"/>
              </w:rPr>
              <w:t>2</w:t>
            </w:r>
          </w:p>
        </w:tc>
        <w:tc>
          <w:tcPr>
            <w:tcW w:w="86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2A70D256" w14:textId="41AFFD21" w:rsidR="00BD2048" w:rsidRPr="00814A53" w:rsidRDefault="00BD2048" w:rsidP="00BD2048">
            <w:pPr>
              <w:spacing w:after="0" w:line="259" w:lineRule="auto"/>
              <w:ind w:left="0" w:firstLine="0"/>
              <w:rPr>
                <w:color w:val="auto"/>
                <w:sz w:val="20"/>
                <w:szCs w:val="20"/>
                <w:lang w:val="en-US"/>
              </w:rPr>
            </w:pPr>
            <w:r w:rsidRPr="00814A53">
              <w:rPr>
                <w:color w:val="auto"/>
                <w:sz w:val="20"/>
                <w:szCs w:val="20"/>
                <w:lang w:val="en-US"/>
              </w:rPr>
              <w:t xml:space="preserve">- basic laboratory techniques, fundamental laboratory </w:t>
            </w:r>
            <w:r w:rsidR="00B43853" w:rsidRPr="00814A53">
              <w:rPr>
                <w:color w:val="auto"/>
                <w:sz w:val="20"/>
                <w:szCs w:val="20"/>
                <w:lang w:val="en-US"/>
              </w:rPr>
              <w:t>calculations (% concentration, molarity</w:t>
            </w:r>
            <w:r w:rsidR="00D77A70" w:rsidRPr="00814A53">
              <w:rPr>
                <w:color w:val="auto"/>
                <w:sz w:val="20"/>
                <w:szCs w:val="20"/>
                <w:lang w:val="en-US"/>
              </w:rPr>
              <w:t>)</w:t>
            </w:r>
            <w:r w:rsidRPr="00814A53">
              <w:rPr>
                <w:color w:val="auto"/>
                <w:sz w:val="20"/>
                <w:szCs w:val="20"/>
                <w:lang w:val="en-US"/>
              </w:rPr>
              <w:t>s and dat</w:t>
            </w:r>
            <w:r w:rsidR="00D77A70" w:rsidRPr="00814A53">
              <w:rPr>
                <w:color w:val="auto"/>
                <w:sz w:val="20"/>
                <w:szCs w:val="20"/>
                <w:lang w:val="en-US"/>
              </w:rPr>
              <w:t xml:space="preserve">a </w:t>
            </w:r>
            <w:r w:rsidRPr="00814A53">
              <w:rPr>
                <w:color w:val="auto"/>
                <w:sz w:val="20"/>
                <w:szCs w:val="20"/>
                <w:lang w:val="en-US"/>
              </w:rPr>
              <w:t>management</w:t>
            </w:r>
            <w:r w:rsidR="005F337C" w:rsidRPr="00814A53">
              <w:rPr>
                <w:color w:val="auto"/>
                <w:sz w:val="20"/>
                <w:szCs w:val="20"/>
                <w:lang w:val="en-US"/>
              </w:rPr>
              <w:t xml:space="preserve"> </w:t>
            </w:r>
          </w:p>
          <w:p w14:paraId="7F3B6ABA" w14:textId="77777777" w:rsidR="00BD2048" w:rsidRPr="00814A53" w:rsidRDefault="00BD2048" w:rsidP="00BD2048">
            <w:pPr>
              <w:spacing w:after="0" w:line="259" w:lineRule="auto"/>
              <w:ind w:left="0" w:firstLine="0"/>
              <w:rPr>
                <w:color w:val="auto"/>
                <w:sz w:val="20"/>
                <w:szCs w:val="20"/>
                <w:lang w:val="en-US"/>
              </w:rPr>
            </w:pPr>
          </w:p>
        </w:tc>
      </w:tr>
      <w:tr w:rsidR="00BD2048" w:rsidRPr="00F468DD" w14:paraId="30F15936" w14:textId="77777777" w:rsidTr="00CA3ACF">
        <w:trPr>
          <w:trHeight w:val="383"/>
        </w:trPr>
        <w:tc>
          <w:tcPr>
            <w:tcW w:w="1530" w:type="dxa"/>
            <w:tcBorders>
              <w:top w:val="single" w:sz="6" w:space="0" w:color="AAAAAA"/>
              <w:left w:val="single" w:sz="6" w:space="0" w:color="AAAAAA"/>
              <w:bottom w:val="single" w:sz="6" w:space="0" w:color="AAAAAA"/>
              <w:right w:val="single" w:sz="6" w:space="0" w:color="AAAAAA"/>
            </w:tcBorders>
          </w:tcPr>
          <w:p w14:paraId="5AB87333" w14:textId="30C9A211" w:rsidR="00BD2048" w:rsidRPr="00814A53" w:rsidRDefault="00B43853" w:rsidP="00BD2048">
            <w:pPr>
              <w:spacing w:after="0" w:line="259" w:lineRule="auto"/>
              <w:ind w:left="161" w:firstLine="0"/>
              <w:jc w:val="center"/>
              <w:rPr>
                <w:color w:val="auto"/>
                <w:sz w:val="20"/>
                <w:szCs w:val="20"/>
              </w:rPr>
            </w:pPr>
            <w:r w:rsidRPr="00814A53">
              <w:rPr>
                <w:color w:val="auto"/>
                <w:sz w:val="20"/>
                <w:szCs w:val="20"/>
              </w:rPr>
              <w:t>G.K</w:t>
            </w:r>
            <w:r w:rsidR="00BD2048" w:rsidRPr="00814A53">
              <w:rPr>
                <w:color w:val="auto"/>
                <w:sz w:val="20"/>
                <w:szCs w:val="20"/>
              </w:rPr>
              <w:t>3</w:t>
            </w:r>
          </w:p>
        </w:tc>
        <w:tc>
          <w:tcPr>
            <w:tcW w:w="86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57FDE9E6" w14:textId="77777777" w:rsidR="00DD5274" w:rsidRPr="00814A53" w:rsidRDefault="00BD2048" w:rsidP="00BD2048">
            <w:pPr>
              <w:spacing w:after="0" w:line="259" w:lineRule="auto"/>
              <w:ind w:left="0" w:firstLine="0"/>
              <w:rPr>
                <w:color w:val="auto"/>
                <w:sz w:val="20"/>
                <w:szCs w:val="20"/>
                <w:lang w:val="en-US"/>
              </w:rPr>
            </w:pPr>
            <w:r w:rsidRPr="00814A53">
              <w:rPr>
                <w:color w:val="auto"/>
                <w:sz w:val="20"/>
                <w:szCs w:val="20"/>
                <w:lang w:val="en-US"/>
              </w:rPr>
              <w:t>- safety rules and basic cell culture technique</w:t>
            </w:r>
            <w:r w:rsidR="00D77A70" w:rsidRPr="00814A53">
              <w:rPr>
                <w:color w:val="auto"/>
                <w:sz w:val="20"/>
                <w:szCs w:val="20"/>
                <w:lang w:val="en-US"/>
              </w:rPr>
              <w:t>s</w:t>
            </w:r>
            <w:r w:rsidR="00884E08" w:rsidRPr="00814A53">
              <w:rPr>
                <w:color w:val="auto"/>
                <w:sz w:val="20"/>
                <w:szCs w:val="20"/>
                <w:lang w:val="en-US"/>
              </w:rPr>
              <w:t xml:space="preserve">: </w:t>
            </w:r>
            <w:r w:rsidR="005F337C" w:rsidRPr="00814A53">
              <w:rPr>
                <w:color w:val="auto"/>
                <w:sz w:val="20"/>
                <w:szCs w:val="20"/>
                <w:lang w:val="en-US"/>
              </w:rPr>
              <w:t xml:space="preserve"> </w:t>
            </w:r>
          </w:p>
          <w:p w14:paraId="71284524" w14:textId="491C6ABA" w:rsidR="00BD2048" w:rsidRPr="00814A53" w:rsidRDefault="00DD5274" w:rsidP="00180900">
            <w:pPr>
              <w:spacing w:after="0" w:line="259" w:lineRule="auto"/>
              <w:ind w:left="0" w:firstLine="0"/>
              <w:rPr>
                <w:color w:val="auto"/>
                <w:sz w:val="20"/>
                <w:szCs w:val="20"/>
                <w:lang w:val="en-US"/>
              </w:rPr>
            </w:pPr>
            <w:r w:rsidRPr="00814A53">
              <w:rPr>
                <w:color w:val="auto"/>
                <w:sz w:val="20"/>
                <w:szCs w:val="20"/>
                <w:lang w:val="en-US"/>
              </w:rPr>
              <w:t xml:space="preserve">- fundamentals of cell culture:  cell types, cell morphology and growth, </w:t>
            </w:r>
            <w:r w:rsidR="002C5EEB" w:rsidRPr="00814A53">
              <w:rPr>
                <w:color w:val="auto"/>
                <w:sz w:val="20"/>
                <w:szCs w:val="20"/>
                <w:lang w:val="en-US"/>
              </w:rPr>
              <w:t xml:space="preserve">composition and preparation of growth medium,  </w:t>
            </w:r>
            <w:r w:rsidRPr="00814A53">
              <w:rPr>
                <w:color w:val="auto"/>
                <w:sz w:val="20"/>
                <w:szCs w:val="20"/>
                <w:lang w:val="en-US"/>
              </w:rPr>
              <w:t xml:space="preserve">cell maintenance, cell handling (trypsinization, cryopreservation, </w:t>
            </w:r>
            <w:r w:rsidR="002C5EEB" w:rsidRPr="00814A53">
              <w:rPr>
                <w:color w:val="auto"/>
                <w:sz w:val="20"/>
                <w:szCs w:val="20"/>
                <w:lang w:val="en-US"/>
              </w:rPr>
              <w:t>transfection</w:t>
            </w:r>
            <w:r w:rsidRPr="00814A53">
              <w:rPr>
                <w:color w:val="auto"/>
                <w:sz w:val="20"/>
                <w:szCs w:val="20"/>
                <w:lang w:val="en-US"/>
              </w:rPr>
              <w:t xml:space="preserve">), </w:t>
            </w:r>
            <w:r w:rsidR="002C5EEB" w:rsidRPr="00814A53">
              <w:rPr>
                <w:color w:val="auto"/>
                <w:sz w:val="20"/>
                <w:szCs w:val="20"/>
                <w:lang w:val="en-US"/>
              </w:rPr>
              <w:t>definition of subculture, cell density, dissociation of adherent cells, passaging non-adherent cells)</w:t>
            </w:r>
            <w:r w:rsidR="00180900" w:rsidRPr="00814A53">
              <w:rPr>
                <w:color w:val="auto"/>
                <w:sz w:val="20"/>
                <w:szCs w:val="20"/>
                <w:lang w:val="en-US"/>
              </w:rPr>
              <w:t xml:space="preserve">, </w:t>
            </w:r>
            <w:r w:rsidRPr="00814A53">
              <w:rPr>
                <w:color w:val="auto"/>
                <w:sz w:val="20"/>
                <w:szCs w:val="20"/>
                <w:lang w:val="en-US"/>
              </w:rPr>
              <w:t xml:space="preserve">biological contamination of cell cultures, </w:t>
            </w:r>
            <w:r w:rsidR="005F337C" w:rsidRPr="00814A53">
              <w:rPr>
                <w:color w:val="auto"/>
                <w:sz w:val="20"/>
                <w:szCs w:val="20"/>
                <w:lang w:val="en-US"/>
              </w:rPr>
              <w:t>acid-base balance in cell culture</w:t>
            </w:r>
          </w:p>
        </w:tc>
      </w:tr>
      <w:tr w:rsidR="00BD2048" w:rsidRPr="00F468DD" w14:paraId="7856C554" w14:textId="77777777" w:rsidTr="00CA3ACF">
        <w:trPr>
          <w:trHeight w:val="383"/>
        </w:trPr>
        <w:tc>
          <w:tcPr>
            <w:tcW w:w="1530" w:type="dxa"/>
            <w:tcBorders>
              <w:top w:val="single" w:sz="6" w:space="0" w:color="AAAAAA"/>
              <w:left w:val="single" w:sz="6" w:space="0" w:color="AAAAAA"/>
              <w:bottom w:val="single" w:sz="6" w:space="0" w:color="AAAAAA"/>
              <w:right w:val="single" w:sz="6" w:space="0" w:color="AAAAAA"/>
            </w:tcBorders>
          </w:tcPr>
          <w:p w14:paraId="3B41A639" w14:textId="76FB0501" w:rsidR="00BD2048" w:rsidRPr="00814A53" w:rsidRDefault="00B43853" w:rsidP="00BD2048">
            <w:pPr>
              <w:spacing w:after="0" w:line="259" w:lineRule="auto"/>
              <w:ind w:left="161" w:firstLine="0"/>
              <w:jc w:val="center"/>
              <w:rPr>
                <w:color w:val="auto"/>
                <w:sz w:val="20"/>
                <w:szCs w:val="20"/>
              </w:rPr>
            </w:pPr>
            <w:r w:rsidRPr="00814A53">
              <w:rPr>
                <w:color w:val="auto"/>
                <w:sz w:val="20"/>
                <w:szCs w:val="20"/>
              </w:rPr>
              <w:t>G.K</w:t>
            </w:r>
            <w:r w:rsidR="00BD2048" w:rsidRPr="00814A53">
              <w:rPr>
                <w:color w:val="auto"/>
                <w:sz w:val="20"/>
                <w:szCs w:val="20"/>
              </w:rPr>
              <w:t>4</w:t>
            </w:r>
          </w:p>
        </w:tc>
        <w:tc>
          <w:tcPr>
            <w:tcW w:w="86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0763505D" w14:textId="77777777" w:rsidR="00DD5274" w:rsidRPr="00814A53" w:rsidRDefault="00BD2048" w:rsidP="00BD2048">
            <w:pPr>
              <w:spacing w:after="0" w:line="259" w:lineRule="auto"/>
              <w:ind w:left="0" w:firstLine="0"/>
              <w:rPr>
                <w:color w:val="auto"/>
                <w:sz w:val="20"/>
                <w:szCs w:val="20"/>
                <w:lang w:val="en-US"/>
              </w:rPr>
            </w:pPr>
            <w:r w:rsidRPr="00814A53">
              <w:rPr>
                <w:color w:val="auto"/>
                <w:sz w:val="20"/>
                <w:szCs w:val="20"/>
                <w:lang w:val="en-US"/>
              </w:rPr>
              <w:t>- analytical techniques used in modern laboratory</w:t>
            </w:r>
            <w:r w:rsidR="00D77A70" w:rsidRPr="00814A53">
              <w:rPr>
                <w:color w:val="auto"/>
                <w:sz w:val="20"/>
                <w:szCs w:val="20"/>
                <w:lang w:val="en-US"/>
              </w:rPr>
              <w:t xml:space="preserve">: </w:t>
            </w:r>
          </w:p>
          <w:p w14:paraId="6E6B891E" w14:textId="7755706D" w:rsidR="00DD5274" w:rsidRPr="00814A53" w:rsidRDefault="00D77A70" w:rsidP="00DD5274">
            <w:pPr>
              <w:spacing w:after="0" w:line="259" w:lineRule="auto"/>
              <w:ind w:left="0" w:firstLine="0"/>
              <w:rPr>
                <w:color w:val="auto"/>
                <w:sz w:val="20"/>
                <w:szCs w:val="20"/>
                <w:lang w:val="en-US"/>
              </w:rPr>
            </w:pPr>
            <w:r w:rsidRPr="00814A53">
              <w:rPr>
                <w:color w:val="auto"/>
                <w:sz w:val="20"/>
                <w:szCs w:val="20"/>
                <w:lang w:val="en-US"/>
              </w:rPr>
              <w:t xml:space="preserve">gel </w:t>
            </w:r>
            <w:r w:rsidR="00DD5274" w:rsidRPr="00814A53">
              <w:rPr>
                <w:color w:val="auto"/>
                <w:sz w:val="20"/>
                <w:szCs w:val="20"/>
                <w:lang w:val="en-US"/>
              </w:rPr>
              <w:t xml:space="preserve">protein and DNA </w:t>
            </w:r>
            <w:r w:rsidRPr="00814A53">
              <w:rPr>
                <w:color w:val="auto"/>
                <w:sz w:val="20"/>
                <w:szCs w:val="20"/>
                <w:lang w:val="en-US"/>
              </w:rPr>
              <w:t>electrophoresis</w:t>
            </w:r>
            <w:r w:rsidR="00DD5274" w:rsidRPr="00814A53">
              <w:rPr>
                <w:color w:val="auto"/>
                <w:sz w:val="20"/>
                <w:szCs w:val="20"/>
                <w:lang w:val="en-US"/>
              </w:rPr>
              <w:t xml:space="preserve"> (gel preparation, protein sample and buffer preparation, gel run conditions and gel staining)</w:t>
            </w:r>
          </w:p>
          <w:p w14:paraId="41863720" w14:textId="77777777" w:rsidR="002C5EEB" w:rsidRPr="00814A53" w:rsidRDefault="00DD5274" w:rsidP="00DD5274">
            <w:pPr>
              <w:spacing w:after="0" w:line="259" w:lineRule="auto"/>
              <w:ind w:left="0" w:firstLine="0"/>
              <w:rPr>
                <w:color w:val="auto"/>
                <w:sz w:val="20"/>
                <w:szCs w:val="20"/>
                <w:lang w:val="en-US"/>
              </w:rPr>
            </w:pPr>
            <w:r w:rsidRPr="00814A53">
              <w:rPr>
                <w:color w:val="auto"/>
                <w:sz w:val="20"/>
                <w:szCs w:val="20"/>
                <w:lang w:val="en-US"/>
              </w:rPr>
              <w:t>Enzyme-linked immunosorbent assay (ELISA) (definition and concept, technical aspect)</w:t>
            </w:r>
          </w:p>
          <w:p w14:paraId="424A3856" w14:textId="072347FD" w:rsidR="002C5EEB" w:rsidRPr="00814A53" w:rsidRDefault="00DD5274" w:rsidP="00DD5274">
            <w:pPr>
              <w:spacing w:after="0" w:line="259" w:lineRule="auto"/>
              <w:ind w:left="0" w:firstLine="0"/>
              <w:rPr>
                <w:color w:val="auto"/>
                <w:sz w:val="20"/>
                <w:szCs w:val="20"/>
                <w:lang w:val="en-US"/>
              </w:rPr>
            </w:pPr>
            <w:r w:rsidRPr="00814A53">
              <w:rPr>
                <w:color w:val="auto"/>
                <w:sz w:val="20"/>
                <w:szCs w:val="20"/>
                <w:lang w:val="en-US"/>
              </w:rPr>
              <w:t xml:space="preserve">flow cytometry </w:t>
            </w:r>
            <w:r w:rsidR="002C5EEB" w:rsidRPr="00814A53">
              <w:rPr>
                <w:color w:val="auto"/>
                <w:sz w:val="20"/>
                <w:szCs w:val="20"/>
                <w:lang w:val="en-US"/>
              </w:rPr>
              <w:t xml:space="preserve">: </w:t>
            </w:r>
            <w:r w:rsidRPr="00814A53">
              <w:rPr>
                <w:color w:val="auto"/>
                <w:sz w:val="20"/>
                <w:szCs w:val="20"/>
                <w:lang w:val="en-US"/>
              </w:rPr>
              <w:t>definition  and concept of flow cytometry, technical aspects</w:t>
            </w:r>
            <w:r w:rsidR="002C5EEB" w:rsidRPr="00814A53">
              <w:rPr>
                <w:color w:val="auto"/>
                <w:sz w:val="20"/>
                <w:szCs w:val="20"/>
                <w:lang w:val="en-US"/>
              </w:rPr>
              <w:t>, optimizing a flow cytometry experiment, data presentation and analysis, flow-cytometry based functional assays (proliferation, apoptosis, multiplex assays, etc.)</w:t>
            </w:r>
          </w:p>
          <w:p w14:paraId="7923282E" w14:textId="77777777" w:rsidR="00BD2048" w:rsidRPr="00814A53" w:rsidRDefault="002C5EEB" w:rsidP="00DD5274">
            <w:pPr>
              <w:spacing w:after="0" w:line="259" w:lineRule="auto"/>
              <w:ind w:left="0" w:firstLine="0"/>
              <w:rPr>
                <w:color w:val="auto"/>
                <w:sz w:val="20"/>
                <w:szCs w:val="20"/>
                <w:lang w:val="en-US"/>
              </w:rPr>
            </w:pPr>
            <w:r w:rsidRPr="00814A53">
              <w:rPr>
                <w:color w:val="auto"/>
                <w:sz w:val="20"/>
                <w:szCs w:val="20"/>
                <w:lang w:val="en-US"/>
              </w:rPr>
              <w:t>gene engineering methods</w:t>
            </w:r>
          </w:p>
          <w:p w14:paraId="6092BC83" w14:textId="6CEC757B" w:rsidR="002C5EEB" w:rsidRPr="00814A53" w:rsidRDefault="002C5EEB" w:rsidP="00DD5274">
            <w:pPr>
              <w:spacing w:after="0" w:line="259" w:lineRule="auto"/>
              <w:ind w:left="0" w:firstLine="0"/>
              <w:rPr>
                <w:color w:val="auto"/>
                <w:sz w:val="20"/>
                <w:szCs w:val="20"/>
                <w:lang w:val="en-US"/>
              </w:rPr>
            </w:pPr>
            <w:r w:rsidRPr="00814A53">
              <w:rPr>
                <w:color w:val="auto"/>
                <w:sz w:val="20"/>
                <w:szCs w:val="20"/>
                <w:lang w:val="en-US"/>
              </w:rPr>
              <w:t>liquid chromatography; principles, technical aspects, scientific applications</w:t>
            </w:r>
          </w:p>
        </w:tc>
      </w:tr>
      <w:tr w:rsidR="00BD2048" w:rsidRPr="00814A53" w14:paraId="1654ACDE" w14:textId="77777777" w:rsidTr="00CA3ACF">
        <w:trPr>
          <w:trHeight w:val="383"/>
        </w:trPr>
        <w:tc>
          <w:tcPr>
            <w:tcW w:w="1530" w:type="dxa"/>
            <w:tcBorders>
              <w:top w:val="single" w:sz="6" w:space="0" w:color="AAAAAA"/>
              <w:left w:val="single" w:sz="6" w:space="0" w:color="AAAAAA"/>
              <w:bottom w:val="single" w:sz="6" w:space="0" w:color="AAAAAA"/>
              <w:right w:val="single" w:sz="6" w:space="0" w:color="AAAAAA"/>
            </w:tcBorders>
          </w:tcPr>
          <w:p w14:paraId="27040AD0" w14:textId="254472B8" w:rsidR="00BD2048" w:rsidRPr="00814A53" w:rsidRDefault="00B43853" w:rsidP="00BD2048">
            <w:pPr>
              <w:spacing w:after="0" w:line="259" w:lineRule="auto"/>
              <w:ind w:left="161" w:firstLine="0"/>
              <w:jc w:val="center"/>
              <w:rPr>
                <w:color w:val="auto"/>
                <w:sz w:val="20"/>
                <w:szCs w:val="20"/>
              </w:rPr>
            </w:pPr>
            <w:r w:rsidRPr="00814A53">
              <w:rPr>
                <w:color w:val="auto"/>
                <w:sz w:val="20"/>
                <w:szCs w:val="20"/>
              </w:rPr>
              <w:t>G.K</w:t>
            </w:r>
            <w:r w:rsidR="00D77A70" w:rsidRPr="00814A53">
              <w:rPr>
                <w:color w:val="auto"/>
                <w:sz w:val="20"/>
                <w:szCs w:val="20"/>
              </w:rPr>
              <w:t>5</w:t>
            </w:r>
          </w:p>
        </w:tc>
        <w:tc>
          <w:tcPr>
            <w:tcW w:w="86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5D503BE7" w14:textId="265D9620" w:rsidR="00BD2048" w:rsidRPr="00814A53" w:rsidRDefault="00BD2048" w:rsidP="00BD2048">
            <w:pPr>
              <w:spacing w:after="0" w:line="259" w:lineRule="auto"/>
              <w:ind w:left="0" w:firstLine="0"/>
              <w:rPr>
                <w:color w:val="auto"/>
                <w:sz w:val="20"/>
                <w:szCs w:val="20"/>
                <w:lang w:val="en-US"/>
              </w:rPr>
            </w:pPr>
            <w:r w:rsidRPr="00814A53">
              <w:rPr>
                <w:color w:val="auto"/>
                <w:sz w:val="20"/>
                <w:szCs w:val="20"/>
                <w:lang w:val="en-US"/>
              </w:rPr>
              <w:t xml:space="preserve">- </w:t>
            </w:r>
            <w:r w:rsidR="00D77A70" w:rsidRPr="00814A53">
              <w:rPr>
                <w:color w:val="auto"/>
                <w:sz w:val="20"/>
                <w:szCs w:val="20"/>
                <w:lang w:val="en-US"/>
              </w:rPr>
              <w:t>basic laboratory</w:t>
            </w:r>
            <w:r w:rsidR="005F337C" w:rsidRPr="00814A53">
              <w:rPr>
                <w:color w:val="auto"/>
                <w:sz w:val="20"/>
                <w:szCs w:val="20"/>
                <w:lang w:val="en-US"/>
              </w:rPr>
              <w:t xml:space="preserve"> </w:t>
            </w:r>
            <w:r w:rsidR="00D77A70" w:rsidRPr="00814A53">
              <w:rPr>
                <w:color w:val="auto"/>
                <w:sz w:val="20"/>
                <w:szCs w:val="20"/>
                <w:lang w:val="en-US"/>
              </w:rPr>
              <w:t>gene engineering techniques</w:t>
            </w:r>
          </w:p>
          <w:p w14:paraId="611FA6F3" w14:textId="77777777" w:rsidR="00BD2048" w:rsidRPr="00814A53" w:rsidRDefault="00BD2048" w:rsidP="00BD2048">
            <w:pPr>
              <w:spacing w:after="0" w:line="259" w:lineRule="auto"/>
              <w:ind w:left="0" w:firstLine="0"/>
              <w:rPr>
                <w:color w:val="auto"/>
                <w:sz w:val="20"/>
                <w:szCs w:val="20"/>
                <w:lang w:val="en-US"/>
              </w:rPr>
            </w:pPr>
          </w:p>
        </w:tc>
      </w:tr>
      <w:tr w:rsidR="00D77A70" w:rsidRPr="00F468DD" w14:paraId="0FA97CC3" w14:textId="77777777" w:rsidTr="00CA3ACF">
        <w:trPr>
          <w:trHeight w:val="383"/>
        </w:trPr>
        <w:tc>
          <w:tcPr>
            <w:tcW w:w="1530" w:type="dxa"/>
            <w:tcBorders>
              <w:top w:val="single" w:sz="6" w:space="0" w:color="AAAAAA"/>
              <w:left w:val="single" w:sz="6" w:space="0" w:color="AAAAAA"/>
              <w:bottom w:val="single" w:sz="6" w:space="0" w:color="AAAAAA"/>
              <w:right w:val="single" w:sz="6" w:space="0" w:color="AAAAAA"/>
            </w:tcBorders>
          </w:tcPr>
          <w:p w14:paraId="4226F82C" w14:textId="5D284550" w:rsidR="00D77A70" w:rsidRPr="00814A53" w:rsidRDefault="00D77A70" w:rsidP="00BD2048">
            <w:pPr>
              <w:spacing w:after="0" w:line="259" w:lineRule="auto"/>
              <w:ind w:left="161" w:firstLine="0"/>
              <w:jc w:val="center"/>
              <w:rPr>
                <w:color w:val="auto"/>
                <w:sz w:val="20"/>
                <w:szCs w:val="20"/>
              </w:rPr>
            </w:pPr>
            <w:r w:rsidRPr="00814A53">
              <w:rPr>
                <w:color w:val="auto"/>
                <w:sz w:val="20"/>
                <w:szCs w:val="20"/>
              </w:rPr>
              <w:t>G.K6</w:t>
            </w:r>
          </w:p>
        </w:tc>
        <w:tc>
          <w:tcPr>
            <w:tcW w:w="86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59A5B6DF" w14:textId="5EC8FD3A" w:rsidR="00D77A70" w:rsidRPr="00814A53" w:rsidRDefault="00D77A70" w:rsidP="00D77A70">
            <w:pPr>
              <w:spacing w:after="0" w:line="259" w:lineRule="auto"/>
              <w:ind w:left="0" w:firstLine="0"/>
              <w:rPr>
                <w:color w:val="auto"/>
                <w:sz w:val="20"/>
                <w:szCs w:val="20"/>
                <w:lang w:val="en-US"/>
              </w:rPr>
            </w:pPr>
            <w:r w:rsidRPr="00814A53">
              <w:rPr>
                <w:color w:val="auto"/>
                <w:sz w:val="20"/>
                <w:szCs w:val="20"/>
                <w:lang w:val="en-US"/>
              </w:rPr>
              <w:t>- classification, biogenesis, isolation and analysis techniqu</w:t>
            </w:r>
            <w:r w:rsidR="005F337C" w:rsidRPr="00814A53">
              <w:rPr>
                <w:color w:val="auto"/>
                <w:sz w:val="20"/>
                <w:szCs w:val="20"/>
                <w:lang w:val="en-US"/>
              </w:rPr>
              <w:t xml:space="preserve">es and </w:t>
            </w:r>
            <w:r w:rsidRPr="00814A53">
              <w:rPr>
                <w:color w:val="auto"/>
                <w:sz w:val="20"/>
                <w:szCs w:val="20"/>
                <w:lang w:val="en-US"/>
              </w:rPr>
              <w:t xml:space="preserve"> biological significance of extracellular vesicles</w:t>
            </w:r>
          </w:p>
          <w:p w14:paraId="6C0B7C39" w14:textId="5587E695" w:rsidR="00D77A70" w:rsidRPr="00814A53" w:rsidRDefault="00D77A70" w:rsidP="00BD2048">
            <w:pPr>
              <w:spacing w:after="0" w:line="259" w:lineRule="auto"/>
              <w:ind w:left="0" w:firstLine="0"/>
              <w:rPr>
                <w:color w:val="auto"/>
                <w:sz w:val="20"/>
                <w:szCs w:val="20"/>
                <w:lang w:val="en-US"/>
              </w:rPr>
            </w:pPr>
          </w:p>
        </w:tc>
      </w:tr>
      <w:tr w:rsidR="00830B02" w:rsidRPr="00F468DD" w14:paraId="7FB0126B" w14:textId="77777777" w:rsidTr="00D773DA">
        <w:trPr>
          <w:trHeight w:val="383"/>
        </w:trPr>
        <w:tc>
          <w:tcPr>
            <w:tcW w:w="10190" w:type="dxa"/>
            <w:gridSpan w:val="3"/>
            <w:tcBorders>
              <w:top w:val="single" w:sz="6" w:space="0" w:color="AAAAAA"/>
              <w:left w:val="single" w:sz="6" w:space="0" w:color="AAAAAA"/>
              <w:bottom w:val="single" w:sz="6" w:space="0" w:color="AAAAAA"/>
              <w:right w:val="nil"/>
            </w:tcBorders>
          </w:tcPr>
          <w:p w14:paraId="62480336" w14:textId="15CABD2B" w:rsidR="00830B02" w:rsidRPr="00814A53" w:rsidRDefault="00830B02" w:rsidP="00D773DA">
            <w:pPr>
              <w:spacing w:after="0" w:line="259" w:lineRule="auto"/>
              <w:ind w:left="0" w:firstLine="0"/>
              <w:rPr>
                <w:color w:val="auto"/>
                <w:sz w:val="20"/>
                <w:szCs w:val="20"/>
                <w:lang w:val="en-US"/>
              </w:rPr>
            </w:pPr>
            <w:r w:rsidRPr="00814A53">
              <w:rPr>
                <w:b/>
                <w:color w:val="auto"/>
                <w:sz w:val="20"/>
                <w:szCs w:val="20"/>
                <w:lang w:val="en-US"/>
              </w:rPr>
              <w:t>Skills– Graduate* is able to:</w:t>
            </w:r>
          </w:p>
        </w:tc>
      </w:tr>
      <w:tr w:rsidR="00BD2048" w:rsidRPr="00F468DD" w14:paraId="065058BA" w14:textId="77777777" w:rsidTr="00CA3ACF">
        <w:trPr>
          <w:trHeight w:val="383"/>
        </w:trPr>
        <w:tc>
          <w:tcPr>
            <w:tcW w:w="1530" w:type="dxa"/>
            <w:tcBorders>
              <w:top w:val="single" w:sz="6" w:space="0" w:color="AAAAAA"/>
              <w:left w:val="single" w:sz="6" w:space="0" w:color="AAAAAA"/>
              <w:bottom w:val="single" w:sz="6" w:space="0" w:color="AAAAAA"/>
              <w:right w:val="single" w:sz="6" w:space="0" w:color="AAAAAA"/>
            </w:tcBorders>
          </w:tcPr>
          <w:p w14:paraId="20BF90FA" w14:textId="043756AD" w:rsidR="00BD2048" w:rsidRPr="00814A53" w:rsidRDefault="00B43853" w:rsidP="00BD2048">
            <w:pPr>
              <w:spacing w:after="0" w:line="259" w:lineRule="auto"/>
              <w:ind w:left="15" w:firstLine="0"/>
              <w:jc w:val="center"/>
              <w:rPr>
                <w:color w:val="auto"/>
                <w:sz w:val="20"/>
                <w:szCs w:val="20"/>
              </w:rPr>
            </w:pPr>
            <w:r w:rsidRPr="00814A53">
              <w:rPr>
                <w:color w:val="auto"/>
                <w:sz w:val="20"/>
                <w:szCs w:val="20"/>
              </w:rPr>
              <w:t>G.S</w:t>
            </w:r>
            <w:r w:rsidR="00BD2048" w:rsidRPr="00814A53">
              <w:rPr>
                <w:color w:val="auto"/>
                <w:sz w:val="20"/>
                <w:szCs w:val="20"/>
              </w:rPr>
              <w:t>1</w:t>
            </w:r>
          </w:p>
        </w:tc>
        <w:tc>
          <w:tcPr>
            <w:tcW w:w="86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1EAFA62E" w14:textId="77777777" w:rsidR="00BD2048" w:rsidRPr="00814A53" w:rsidRDefault="00BD2048" w:rsidP="00BD2048">
            <w:pPr>
              <w:spacing w:after="0" w:line="259" w:lineRule="auto"/>
              <w:ind w:left="0" w:firstLine="0"/>
              <w:rPr>
                <w:color w:val="auto"/>
                <w:sz w:val="20"/>
                <w:szCs w:val="20"/>
                <w:lang w:val="en-US"/>
              </w:rPr>
            </w:pPr>
            <w:r w:rsidRPr="00814A53">
              <w:rPr>
                <w:color w:val="auto"/>
                <w:sz w:val="20"/>
                <w:szCs w:val="20"/>
                <w:lang w:val="en-US"/>
              </w:rPr>
              <w:t xml:space="preserve"> - conduct laboratory work in accordance with standard laboratory safety rules; </w:t>
            </w:r>
          </w:p>
          <w:p w14:paraId="70299545" w14:textId="77777777" w:rsidR="00BD2048" w:rsidRPr="00814A53" w:rsidRDefault="00BD2048" w:rsidP="00BD2048">
            <w:pPr>
              <w:spacing w:after="0" w:line="259" w:lineRule="auto"/>
              <w:ind w:left="0" w:firstLine="0"/>
              <w:rPr>
                <w:color w:val="auto"/>
                <w:sz w:val="20"/>
                <w:szCs w:val="20"/>
                <w:lang w:val="en-US"/>
              </w:rPr>
            </w:pPr>
          </w:p>
        </w:tc>
      </w:tr>
      <w:tr w:rsidR="00BD2048" w:rsidRPr="00F468DD" w14:paraId="20A16B5E" w14:textId="77777777" w:rsidTr="00B24BB6">
        <w:trPr>
          <w:trHeight w:val="383"/>
        </w:trPr>
        <w:tc>
          <w:tcPr>
            <w:tcW w:w="1530" w:type="dxa"/>
            <w:tcBorders>
              <w:top w:val="single" w:sz="6" w:space="0" w:color="AAAAAA"/>
              <w:left w:val="single" w:sz="6" w:space="0" w:color="AAAAAA"/>
              <w:bottom w:val="single" w:sz="6" w:space="0" w:color="AAAAAA"/>
              <w:right w:val="single" w:sz="6" w:space="0" w:color="AAAAAA"/>
            </w:tcBorders>
          </w:tcPr>
          <w:p w14:paraId="53689755" w14:textId="0F6D0AE0" w:rsidR="00BD2048" w:rsidRPr="00814A53" w:rsidRDefault="00B43853" w:rsidP="00BD2048">
            <w:pPr>
              <w:spacing w:after="0" w:line="259" w:lineRule="auto"/>
              <w:ind w:left="15" w:firstLine="0"/>
              <w:jc w:val="center"/>
              <w:rPr>
                <w:color w:val="auto"/>
                <w:sz w:val="20"/>
                <w:szCs w:val="20"/>
              </w:rPr>
            </w:pPr>
            <w:r w:rsidRPr="00814A53">
              <w:rPr>
                <w:color w:val="auto"/>
                <w:sz w:val="20"/>
                <w:szCs w:val="20"/>
              </w:rPr>
              <w:t>G.S</w:t>
            </w:r>
            <w:r w:rsidR="00BD2048" w:rsidRPr="00814A53">
              <w:rPr>
                <w:color w:val="auto"/>
                <w:sz w:val="20"/>
                <w:szCs w:val="20"/>
              </w:rPr>
              <w:t>2</w:t>
            </w:r>
          </w:p>
        </w:tc>
        <w:tc>
          <w:tcPr>
            <w:tcW w:w="86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3E0F2F39" w14:textId="4666D5CC" w:rsidR="00BD2048" w:rsidRPr="00814A53" w:rsidRDefault="00BD2048" w:rsidP="00BD2048">
            <w:pPr>
              <w:spacing w:after="0" w:line="259" w:lineRule="auto"/>
              <w:ind w:left="0" w:firstLine="0"/>
              <w:rPr>
                <w:color w:val="auto"/>
                <w:sz w:val="20"/>
                <w:szCs w:val="20"/>
                <w:lang w:val="en-US"/>
              </w:rPr>
            </w:pPr>
            <w:r w:rsidRPr="00814A53">
              <w:rPr>
                <w:color w:val="auto"/>
                <w:sz w:val="20"/>
                <w:szCs w:val="20"/>
                <w:lang w:val="en-US"/>
              </w:rPr>
              <w:t xml:space="preserve">- carry out basic laboratory techniques like pipetting, fundamental laboratory mathematics </w:t>
            </w:r>
            <w:r w:rsidR="005F337C" w:rsidRPr="00814A53">
              <w:rPr>
                <w:color w:val="auto"/>
                <w:sz w:val="20"/>
                <w:szCs w:val="20"/>
                <w:lang w:val="en-US"/>
              </w:rPr>
              <w:t xml:space="preserve">(% concentration, molarity) </w:t>
            </w:r>
            <w:r w:rsidRPr="00814A53">
              <w:rPr>
                <w:color w:val="auto"/>
                <w:sz w:val="20"/>
                <w:szCs w:val="20"/>
                <w:lang w:val="en-US"/>
              </w:rPr>
              <w:t>and data management</w:t>
            </w:r>
            <w:r w:rsidR="005F337C" w:rsidRPr="00814A53">
              <w:rPr>
                <w:color w:val="auto"/>
                <w:sz w:val="20"/>
                <w:szCs w:val="20"/>
                <w:lang w:val="en-US"/>
              </w:rPr>
              <w:t xml:space="preserve"> (draw dose-response curve, determining the half maximal inhibitory concentration IC50)</w:t>
            </w:r>
          </w:p>
          <w:p w14:paraId="6E8287D2" w14:textId="77777777" w:rsidR="00BD2048" w:rsidRPr="00814A53" w:rsidRDefault="00BD2048" w:rsidP="00BD2048">
            <w:pPr>
              <w:spacing w:after="0" w:line="259" w:lineRule="auto"/>
              <w:ind w:left="0" w:firstLine="0"/>
              <w:rPr>
                <w:color w:val="auto"/>
                <w:sz w:val="20"/>
                <w:szCs w:val="20"/>
                <w:lang w:val="en-US"/>
              </w:rPr>
            </w:pPr>
          </w:p>
        </w:tc>
      </w:tr>
      <w:tr w:rsidR="00BD2048" w:rsidRPr="00F468DD" w14:paraId="42BF58A0" w14:textId="77777777" w:rsidTr="00B24BB6">
        <w:trPr>
          <w:trHeight w:val="383"/>
        </w:trPr>
        <w:tc>
          <w:tcPr>
            <w:tcW w:w="1530" w:type="dxa"/>
            <w:tcBorders>
              <w:top w:val="single" w:sz="6" w:space="0" w:color="AAAAAA"/>
              <w:left w:val="single" w:sz="6" w:space="0" w:color="AAAAAA"/>
              <w:bottom w:val="single" w:sz="6" w:space="0" w:color="AAAAAA"/>
              <w:right w:val="single" w:sz="6" w:space="0" w:color="AAAAAA"/>
            </w:tcBorders>
          </w:tcPr>
          <w:p w14:paraId="60CF1DD8" w14:textId="77E453E7" w:rsidR="00BD2048" w:rsidRPr="00814A53" w:rsidRDefault="00B43853" w:rsidP="00BD2048">
            <w:pPr>
              <w:spacing w:after="0" w:line="259" w:lineRule="auto"/>
              <w:ind w:left="15" w:firstLine="0"/>
              <w:jc w:val="center"/>
              <w:rPr>
                <w:color w:val="auto"/>
                <w:sz w:val="20"/>
                <w:szCs w:val="20"/>
              </w:rPr>
            </w:pPr>
            <w:r w:rsidRPr="00814A53">
              <w:rPr>
                <w:color w:val="auto"/>
                <w:sz w:val="20"/>
                <w:szCs w:val="20"/>
              </w:rPr>
              <w:lastRenderedPageBreak/>
              <w:t>G.S</w:t>
            </w:r>
            <w:r w:rsidR="00BD2048" w:rsidRPr="00814A53">
              <w:rPr>
                <w:color w:val="auto"/>
                <w:sz w:val="20"/>
                <w:szCs w:val="20"/>
              </w:rPr>
              <w:t>3</w:t>
            </w:r>
          </w:p>
        </w:tc>
        <w:tc>
          <w:tcPr>
            <w:tcW w:w="86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1EBD0EC7" w14:textId="367A1F76" w:rsidR="00BD2048" w:rsidRPr="00814A53" w:rsidRDefault="00BD2048" w:rsidP="00BD2048">
            <w:pPr>
              <w:spacing w:after="0" w:line="259" w:lineRule="auto"/>
              <w:rPr>
                <w:color w:val="auto"/>
                <w:sz w:val="20"/>
                <w:szCs w:val="20"/>
                <w:lang w:val="en-US"/>
              </w:rPr>
            </w:pPr>
            <w:r w:rsidRPr="00814A53">
              <w:rPr>
                <w:color w:val="auto"/>
                <w:sz w:val="20"/>
                <w:szCs w:val="20"/>
                <w:lang w:val="en-US"/>
              </w:rPr>
              <w:t xml:space="preserve">- set up the </w:t>
            </w:r>
            <w:r w:rsidR="005F337C" w:rsidRPr="00814A53">
              <w:rPr>
                <w:color w:val="auto"/>
                <w:sz w:val="20"/>
                <w:szCs w:val="20"/>
                <w:lang w:val="en-US"/>
              </w:rPr>
              <w:t>cell culture hood</w:t>
            </w:r>
            <w:r w:rsidRPr="00814A53">
              <w:rPr>
                <w:color w:val="auto"/>
                <w:sz w:val="20"/>
                <w:szCs w:val="20"/>
                <w:lang w:val="en-US"/>
              </w:rPr>
              <w:t xml:space="preserve"> for cell culture experiments and apply basic cell culture techniques</w:t>
            </w:r>
            <w:r w:rsidR="005F337C" w:rsidRPr="00814A53">
              <w:rPr>
                <w:color w:val="auto"/>
                <w:sz w:val="20"/>
                <w:szCs w:val="20"/>
                <w:lang w:val="en-US"/>
              </w:rPr>
              <w:t xml:space="preserve">: </w:t>
            </w:r>
            <w:r w:rsidR="00F365C8" w:rsidRPr="00814A53">
              <w:rPr>
                <w:color w:val="auto"/>
                <w:sz w:val="20"/>
                <w:szCs w:val="20"/>
                <w:lang w:val="en-US"/>
              </w:rPr>
              <w:t xml:space="preserve">estimating cell confluency, </w:t>
            </w:r>
            <w:r w:rsidR="005F337C" w:rsidRPr="00814A53">
              <w:rPr>
                <w:color w:val="auto"/>
                <w:sz w:val="20"/>
                <w:szCs w:val="20"/>
                <w:lang w:val="en-US"/>
              </w:rPr>
              <w:t xml:space="preserve">cell counting under a microscope usimg </w:t>
            </w:r>
            <w:r w:rsidR="00F365C8" w:rsidRPr="00814A53">
              <w:rPr>
                <w:color w:val="auto"/>
                <w:sz w:val="20"/>
                <w:szCs w:val="20"/>
                <w:lang w:val="en-US"/>
              </w:rPr>
              <w:t>Burker chamber and an automated cell counter, cell trypsinization</w:t>
            </w:r>
          </w:p>
          <w:p w14:paraId="04B8DB3D" w14:textId="77777777" w:rsidR="00BD2048" w:rsidRPr="00814A53" w:rsidRDefault="00BD2048" w:rsidP="00BD2048">
            <w:pPr>
              <w:spacing w:after="0" w:line="259" w:lineRule="auto"/>
              <w:ind w:left="0" w:firstLine="0"/>
              <w:rPr>
                <w:color w:val="auto"/>
                <w:sz w:val="20"/>
                <w:szCs w:val="20"/>
                <w:lang w:val="en-US"/>
              </w:rPr>
            </w:pPr>
          </w:p>
        </w:tc>
      </w:tr>
      <w:tr w:rsidR="00BD2048" w:rsidRPr="00F468DD" w14:paraId="7B04CE66" w14:textId="77777777" w:rsidTr="00B24BB6">
        <w:trPr>
          <w:trHeight w:val="383"/>
        </w:trPr>
        <w:tc>
          <w:tcPr>
            <w:tcW w:w="1530" w:type="dxa"/>
            <w:tcBorders>
              <w:top w:val="single" w:sz="6" w:space="0" w:color="AAAAAA"/>
              <w:left w:val="single" w:sz="6" w:space="0" w:color="AAAAAA"/>
              <w:bottom w:val="single" w:sz="6" w:space="0" w:color="AAAAAA"/>
              <w:right w:val="single" w:sz="6" w:space="0" w:color="AAAAAA"/>
            </w:tcBorders>
          </w:tcPr>
          <w:p w14:paraId="7FB3FEDD" w14:textId="72642B79" w:rsidR="00BD2048" w:rsidRPr="00814A53" w:rsidRDefault="00B43853" w:rsidP="00BD2048">
            <w:pPr>
              <w:spacing w:after="0" w:line="259" w:lineRule="auto"/>
              <w:ind w:left="15" w:firstLine="0"/>
              <w:jc w:val="center"/>
              <w:rPr>
                <w:color w:val="auto"/>
                <w:sz w:val="20"/>
                <w:szCs w:val="20"/>
              </w:rPr>
            </w:pPr>
            <w:r w:rsidRPr="00814A53">
              <w:rPr>
                <w:color w:val="auto"/>
                <w:sz w:val="20"/>
                <w:szCs w:val="20"/>
              </w:rPr>
              <w:t>G.S</w:t>
            </w:r>
            <w:r w:rsidR="00BD2048" w:rsidRPr="00814A53">
              <w:rPr>
                <w:color w:val="auto"/>
                <w:sz w:val="20"/>
                <w:szCs w:val="20"/>
              </w:rPr>
              <w:t>4</w:t>
            </w:r>
          </w:p>
        </w:tc>
        <w:tc>
          <w:tcPr>
            <w:tcW w:w="86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37455CC5" w14:textId="5281E294" w:rsidR="00BD2048" w:rsidRPr="00814A53" w:rsidRDefault="00BD2048" w:rsidP="00F365C8">
            <w:pPr>
              <w:spacing w:after="0" w:line="259" w:lineRule="auto"/>
              <w:rPr>
                <w:color w:val="auto"/>
                <w:sz w:val="20"/>
                <w:szCs w:val="20"/>
                <w:lang w:val="en-US"/>
              </w:rPr>
            </w:pPr>
            <w:r w:rsidRPr="00814A53">
              <w:rPr>
                <w:color w:val="auto"/>
                <w:sz w:val="20"/>
                <w:szCs w:val="20"/>
                <w:lang w:val="en-US"/>
              </w:rPr>
              <w:t xml:space="preserve">- </w:t>
            </w:r>
            <w:r w:rsidR="00F365C8" w:rsidRPr="00814A53">
              <w:rPr>
                <w:color w:val="auto"/>
                <w:sz w:val="20"/>
                <w:szCs w:val="20"/>
                <w:lang w:val="en-US"/>
              </w:rPr>
              <w:t xml:space="preserve">plan and prepare a flow cytometry experiment (choice of fluorochromes, panel design, staining procedure), basic operation of a flow cytometer (setting instrument parameters, creating a worksheet, gating strategy), interpret flow cytometry results </w:t>
            </w:r>
          </w:p>
        </w:tc>
      </w:tr>
      <w:tr w:rsidR="00BD2048" w:rsidRPr="00F468DD" w14:paraId="48E5111E" w14:textId="77777777" w:rsidTr="00B24BB6">
        <w:trPr>
          <w:trHeight w:val="383"/>
        </w:trPr>
        <w:tc>
          <w:tcPr>
            <w:tcW w:w="1530" w:type="dxa"/>
            <w:tcBorders>
              <w:top w:val="single" w:sz="6" w:space="0" w:color="AAAAAA"/>
              <w:left w:val="single" w:sz="6" w:space="0" w:color="AAAAAA"/>
              <w:bottom w:val="single" w:sz="6" w:space="0" w:color="AAAAAA"/>
              <w:right w:val="single" w:sz="6" w:space="0" w:color="AAAAAA"/>
            </w:tcBorders>
          </w:tcPr>
          <w:p w14:paraId="06D8BC7D" w14:textId="6C9973A2" w:rsidR="00BD2048" w:rsidRPr="00814A53" w:rsidRDefault="00B43853" w:rsidP="00BD2048">
            <w:pPr>
              <w:spacing w:after="0" w:line="259" w:lineRule="auto"/>
              <w:ind w:left="15" w:firstLine="0"/>
              <w:jc w:val="center"/>
              <w:rPr>
                <w:color w:val="auto"/>
                <w:sz w:val="20"/>
                <w:szCs w:val="20"/>
              </w:rPr>
            </w:pPr>
            <w:r w:rsidRPr="00814A53">
              <w:rPr>
                <w:color w:val="auto"/>
                <w:sz w:val="20"/>
                <w:szCs w:val="20"/>
              </w:rPr>
              <w:t>G.S</w:t>
            </w:r>
            <w:r w:rsidR="00BD2048" w:rsidRPr="00814A53">
              <w:rPr>
                <w:color w:val="auto"/>
                <w:sz w:val="20"/>
                <w:szCs w:val="20"/>
              </w:rPr>
              <w:t>5</w:t>
            </w:r>
          </w:p>
        </w:tc>
        <w:tc>
          <w:tcPr>
            <w:tcW w:w="86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43C3C839" w14:textId="6A50EE42" w:rsidR="00BD2048" w:rsidRPr="00814A53" w:rsidRDefault="00BD2048" w:rsidP="00BD2048">
            <w:pPr>
              <w:spacing w:after="0" w:line="259" w:lineRule="auto"/>
              <w:ind w:left="0" w:firstLine="0"/>
              <w:rPr>
                <w:color w:val="auto"/>
                <w:sz w:val="20"/>
                <w:szCs w:val="20"/>
                <w:lang w:val="en-US"/>
              </w:rPr>
            </w:pPr>
            <w:r w:rsidRPr="00814A53">
              <w:rPr>
                <w:color w:val="auto"/>
                <w:sz w:val="20"/>
                <w:szCs w:val="20"/>
                <w:lang w:val="en-US"/>
              </w:rPr>
              <w:t xml:space="preserve">conduct EV isolation </w:t>
            </w:r>
            <w:r w:rsidR="00614397" w:rsidRPr="00814A53">
              <w:rPr>
                <w:color w:val="auto"/>
                <w:sz w:val="20"/>
                <w:szCs w:val="20"/>
                <w:lang w:val="en-US"/>
              </w:rPr>
              <w:t>using size exclusion chromatography, determine EV content by protein concentration determination (BCA-assay) and nanoparticle tracking analysis – size measurements, total particles/vesicles % determination (under assistance)</w:t>
            </w:r>
          </w:p>
        </w:tc>
      </w:tr>
    </w:tbl>
    <w:p w14:paraId="6BA0B429" w14:textId="1E63AC49" w:rsidR="00C01834" w:rsidRPr="00814A53" w:rsidRDefault="00B8221A" w:rsidP="00A71DD0">
      <w:pPr>
        <w:spacing w:after="0" w:line="259" w:lineRule="auto"/>
        <w:ind w:left="0" w:right="-351" w:firstLine="0"/>
        <w:rPr>
          <w:bCs/>
          <w:i/>
          <w:iCs/>
          <w:color w:val="auto"/>
          <w:sz w:val="20"/>
          <w:szCs w:val="20"/>
          <w:lang w:val="en-US"/>
        </w:rPr>
      </w:pPr>
      <w:r w:rsidRPr="00814A53">
        <w:rPr>
          <w:bCs/>
          <w:i/>
          <w:iCs/>
          <w:color w:val="auto"/>
          <w:sz w:val="20"/>
          <w:szCs w:val="20"/>
          <w:lang w:val="en-US"/>
        </w:rPr>
        <w:t>*</w:t>
      </w:r>
      <w:r w:rsidR="00A71DD0" w:rsidRPr="00814A53">
        <w:rPr>
          <w:bCs/>
          <w:i/>
          <w:iCs/>
          <w:color w:val="auto"/>
          <w:sz w:val="20"/>
          <w:szCs w:val="20"/>
          <w:lang w:val="en-US"/>
        </w:rPr>
        <w:t xml:space="preserve"> In appendix to the Regulation of  Minister of Science and Higher education from 26th of July 2019 </w:t>
      </w:r>
      <w:r w:rsidRPr="00814A53">
        <w:rPr>
          <w:bCs/>
          <w:i/>
          <w:iCs/>
          <w:color w:val="auto"/>
          <w:sz w:val="20"/>
          <w:szCs w:val="20"/>
          <w:lang w:val="en-US"/>
        </w:rPr>
        <w:t>„</w:t>
      </w:r>
      <w:r w:rsidR="00830B02" w:rsidRPr="00814A53">
        <w:rPr>
          <w:bCs/>
          <w:i/>
          <w:iCs/>
          <w:color w:val="auto"/>
          <w:sz w:val="20"/>
          <w:szCs w:val="20"/>
          <w:lang w:val="en-US"/>
        </w:rPr>
        <w:t>graduate</w:t>
      </w:r>
      <w:r w:rsidRPr="00814A53">
        <w:rPr>
          <w:bCs/>
          <w:i/>
          <w:iCs/>
          <w:color w:val="auto"/>
          <w:sz w:val="20"/>
          <w:szCs w:val="20"/>
          <w:lang w:val="en-US"/>
        </w:rPr>
        <w:t xml:space="preserve">”, </w:t>
      </w:r>
      <w:r w:rsidR="00830B02" w:rsidRPr="00814A53">
        <w:rPr>
          <w:bCs/>
          <w:i/>
          <w:iCs/>
          <w:color w:val="auto"/>
          <w:sz w:val="20"/>
          <w:szCs w:val="20"/>
          <w:lang w:val="en-US"/>
        </w:rPr>
        <w:t>not student is mentioned.</w:t>
      </w:r>
    </w:p>
    <w:p w14:paraId="5560877D" w14:textId="47108A91" w:rsidR="00B8221A" w:rsidRPr="00814A53" w:rsidRDefault="00B8221A" w:rsidP="00CA3ACF">
      <w:pPr>
        <w:spacing w:after="11" w:line="259" w:lineRule="auto"/>
        <w:ind w:left="0" w:firstLine="0"/>
        <w:rPr>
          <w:bCs/>
          <w:i/>
          <w:iCs/>
          <w:color w:val="auto"/>
          <w:sz w:val="20"/>
          <w:szCs w:val="20"/>
          <w:lang w:val="en-US"/>
        </w:rPr>
      </w:pPr>
    </w:p>
    <w:tbl>
      <w:tblPr>
        <w:tblStyle w:val="TableGrid"/>
        <w:tblW w:w="10190" w:type="dxa"/>
        <w:tblInd w:w="8" w:type="dxa"/>
        <w:tblCellMar>
          <w:top w:w="116" w:type="dxa"/>
          <w:left w:w="83" w:type="dxa"/>
          <w:right w:w="97" w:type="dxa"/>
        </w:tblCellMar>
        <w:tblLook w:val="04A0" w:firstRow="1" w:lastRow="0" w:firstColumn="1" w:lastColumn="0" w:noHBand="0" w:noVBand="1"/>
      </w:tblPr>
      <w:tblGrid>
        <w:gridCol w:w="1530"/>
        <w:gridCol w:w="8660"/>
      </w:tblGrid>
      <w:tr w:rsidR="00CA3ACF" w:rsidRPr="00F468DD" w14:paraId="35627450" w14:textId="77777777" w:rsidTr="00900EC6">
        <w:trPr>
          <w:trHeight w:val="509"/>
        </w:trPr>
        <w:tc>
          <w:tcPr>
            <w:tcW w:w="10190" w:type="dxa"/>
            <w:gridSpan w:val="2"/>
            <w:tcBorders>
              <w:top w:val="single" w:sz="6" w:space="0" w:color="AAAAAA"/>
              <w:left w:val="single" w:sz="6" w:space="0" w:color="AAAAAA"/>
              <w:bottom w:val="single" w:sz="6" w:space="0" w:color="AAAAAA"/>
              <w:right w:val="single" w:sz="6" w:space="0" w:color="AAAAAA"/>
            </w:tcBorders>
            <w:vAlign w:val="center"/>
          </w:tcPr>
          <w:p w14:paraId="5E531BE8" w14:textId="7A4A14BE" w:rsidR="00CA3ACF" w:rsidRPr="00814A53" w:rsidRDefault="00830B02" w:rsidP="00830B02">
            <w:pPr>
              <w:pStyle w:val="Akapitzlist"/>
              <w:numPr>
                <w:ilvl w:val="0"/>
                <w:numId w:val="1"/>
              </w:numPr>
              <w:spacing w:after="0" w:line="259" w:lineRule="auto"/>
              <w:rPr>
                <w:b/>
                <w:color w:val="auto"/>
                <w:sz w:val="20"/>
                <w:szCs w:val="20"/>
                <w:lang w:val="en-US"/>
              </w:rPr>
            </w:pPr>
            <w:r w:rsidRPr="00814A53">
              <w:rPr>
                <w:b/>
                <w:smallCaps/>
                <w:color w:val="auto"/>
                <w:sz w:val="20"/>
                <w:szCs w:val="20"/>
                <w:lang w:val="en-US"/>
              </w:rPr>
              <w:t xml:space="preserve">Additional effects of learning </w:t>
            </w:r>
            <w:r w:rsidR="00CA3ACF" w:rsidRPr="00814A53">
              <w:rPr>
                <w:bCs/>
                <w:i/>
                <w:iCs/>
                <w:color w:val="auto"/>
                <w:sz w:val="20"/>
                <w:szCs w:val="20"/>
                <w:lang w:val="en-US"/>
              </w:rPr>
              <w:t>(</w:t>
            </w:r>
            <w:r w:rsidRPr="00814A53">
              <w:rPr>
                <w:bCs/>
                <w:i/>
                <w:iCs/>
                <w:color w:val="auto"/>
                <w:sz w:val="20"/>
                <w:szCs w:val="20"/>
                <w:lang w:val="en-US"/>
              </w:rPr>
              <w:t>non-compulsory</w:t>
            </w:r>
            <w:r w:rsidR="00CA3ACF" w:rsidRPr="00814A53">
              <w:rPr>
                <w:bCs/>
                <w:i/>
                <w:iCs/>
                <w:color w:val="auto"/>
                <w:sz w:val="20"/>
                <w:szCs w:val="20"/>
                <w:lang w:val="en-US"/>
              </w:rPr>
              <w:t>)</w:t>
            </w:r>
          </w:p>
        </w:tc>
      </w:tr>
      <w:tr w:rsidR="00C01834" w:rsidRPr="00F468DD" w14:paraId="4731D0CC" w14:textId="77777777" w:rsidTr="00CA3ACF">
        <w:trPr>
          <w:trHeight w:val="777"/>
        </w:trPr>
        <w:tc>
          <w:tcPr>
            <w:tcW w:w="1530" w:type="dxa"/>
            <w:tcBorders>
              <w:top w:val="single" w:sz="6" w:space="0" w:color="AAAAAA"/>
              <w:left w:val="single" w:sz="6" w:space="0" w:color="AAAAAA"/>
              <w:bottom w:val="single" w:sz="6" w:space="0" w:color="AAAAAA"/>
              <w:right w:val="single" w:sz="6" w:space="0" w:color="AAAAAA"/>
            </w:tcBorders>
            <w:vAlign w:val="center"/>
          </w:tcPr>
          <w:p w14:paraId="6BD5C5F3" w14:textId="277C130B" w:rsidR="00C01834" w:rsidRPr="00814A53" w:rsidRDefault="00830B02" w:rsidP="00830B02">
            <w:pPr>
              <w:spacing w:after="0" w:line="259" w:lineRule="auto"/>
              <w:ind w:left="116" w:firstLine="0"/>
              <w:jc w:val="center"/>
              <w:rPr>
                <w:b/>
                <w:color w:val="auto"/>
                <w:sz w:val="20"/>
                <w:szCs w:val="20"/>
                <w:lang w:val="en-US"/>
              </w:rPr>
            </w:pPr>
            <w:r w:rsidRPr="00814A53">
              <w:rPr>
                <w:b/>
                <w:color w:val="auto"/>
                <w:sz w:val="20"/>
                <w:szCs w:val="20"/>
                <w:lang w:val="en-US"/>
              </w:rPr>
              <w:t>Number of effect of learning</w:t>
            </w:r>
          </w:p>
        </w:tc>
        <w:tc>
          <w:tcPr>
            <w:tcW w:w="8660" w:type="dxa"/>
            <w:tcBorders>
              <w:top w:val="single" w:sz="6" w:space="0" w:color="AAAAAA"/>
              <w:left w:val="single" w:sz="6" w:space="0" w:color="AAAAAA"/>
              <w:bottom w:val="single" w:sz="6" w:space="0" w:color="AAAAAA"/>
              <w:right w:val="single" w:sz="6" w:space="0" w:color="AAAAAA"/>
            </w:tcBorders>
            <w:vAlign w:val="center"/>
          </w:tcPr>
          <w:p w14:paraId="0317E827" w14:textId="297A47D6" w:rsidR="00C01834" w:rsidRPr="00814A53" w:rsidRDefault="00830B02" w:rsidP="00D773DA">
            <w:pPr>
              <w:spacing w:after="0" w:line="259" w:lineRule="auto"/>
              <w:ind w:left="0" w:firstLine="0"/>
              <w:rPr>
                <w:color w:val="auto"/>
                <w:sz w:val="20"/>
                <w:szCs w:val="20"/>
                <w:lang w:val="en-US"/>
              </w:rPr>
            </w:pPr>
            <w:r w:rsidRPr="00814A53">
              <w:rPr>
                <w:b/>
                <w:color w:val="auto"/>
                <w:sz w:val="20"/>
                <w:szCs w:val="20"/>
                <w:lang w:val="en-US"/>
              </w:rPr>
              <w:t>Effects of learning i time</w:t>
            </w:r>
          </w:p>
        </w:tc>
      </w:tr>
      <w:tr w:rsidR="00C01834" w:rsidRPr="00F468DD" w14:paraId="47DBE995" w14:textId="77777777" w:rsidTr="00D773DA">
        <w:trPr>
          <w:trHeight w:val="367"/>
        </w:trPr>
        <w:tc>
          <w:tcPr>
            <w:tcW w:w="10190" w:type="dxa"/>
            <w:gridSpan w:val="2"/>
            <w:tcBorders>
              <w:top w:val="single" w:sz="6" w:space="0" w:color="AAAAAA"/>
              <w:left w:val="single" w:sz="6" w:space="0" w:color="AAAAAA"/>
              <w:bottom w:val="single" w:sz="6" w:space="0" w:color="AAAAAA"/>
              <w:right w:val="nil"/>
            </w:tcBorders>
          </w:tcPr>
          <w:p w14:paraId="5D23F787" w14:textId="770373BC" w:rsidR="00C01834" w:rsidRPr="00814A53" w:rsidRDefault="00830B02" w:rsidP="00D773DA">
            <w:pPr>
              <w:spacing w:after="0" w:line="259" w:lineRule="auto"/>
              <w:ind w:left="0" w:firstLine="0"/>
              <w:rPr>
                <w:color w:val="auto"/>
                <w:sz w:val="20"/>
                <w:szCs w:val="20"/>
                <w:lang w:val="en-US"/>
              </w:rPr>
            </w:pPr>
            <w:r w:rsidRPr="00814A53">
              <w:rPr>
                <w:b/>
                <w:color w:val="auto"/>
                <w:sz w:val="20"/>
                <w:szCs w:val="20"/>
                <w:lang w:val="en-US"/>
              </w:rPr>
              <w:t>Knowledge – Graduate knows and understands:</w:t>
            </w:r>
          </w:p>
        </w:tc>
      </w:tr>
      <w:tr w:rsidR="00C01834" w:rsidRPr="00814A53" w14:paraId="52665090"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tcPr>
          <w:p w14:paraId="5A9CD66A" w14:textId="5E6A7BFE" w:rsidR="00C01834" w:rsidRPr="00814A53" w:rsidRDefault="00830B02" w:rsidP="00D773DA">
            <w:pPr>
              <w:spacing w:after="0" w:line="259" w:lineRule="auto"/>
              <w:ind w:left="161" w:firstLine="0"/>
              <w:jc w:val="center"/>
              <w:rPr>
                <w:color w:val="auto"/>
                <w:sz w:val="20"/>
                <w:szCs w:val="20"/>
              </w:rPr>
            </w:pPr>
            <w:r w:rsidRPr="00814A53">
              <w:rPr>
                <w:color w:val="auto"/>
                <w:sz w:val="20"/>
                <w:szCs w:val="20"/>
              </w:rPr>
              <w:t>K</w:t>
            </w:r>
            <w:r w:rsidR="00C01834" w:rsidRPr="00814A53">
              <w:rPr>
                <w:color w:val="auto"/>
                <w:sz w:val="20"/>
                <w:szCs w:val="20"/>
              </w:rPr>
              <w:t>1</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4DDA7FD1" w14:textId="77777777" w:rsidR="00C01834" w:rsidRPr="00814A53" w:rsidRDefault="00C01834" w:rsidP="00D773DA">
            <w:pPr>
              <w:spacing w:after="0" w:line="259" w:lineRule="auto"/>
              <w:ind w:left="0" w:firstLine="0"/>
              <w:rPr>
                <w:color w:val="auto"/>
                <w:sz w:val="20"/>
                <w:szCs w:val="20"/>
              </w:rPr>
            </w:pPr>
          </w:p>
        </w:tc>
      </w:tr>
      <w:tr w:rsidR="00C01834" w:rsidRPr="00F468DD" w14:paraId="5EB91636" w14:textId="77777777" w:rsidTr="00D773DA">
        <w:trPr>
          <w:trHeight w:val="367"/>
        </w:trPr>
        <w:tc>
          <w:tcPr>
            <w:tcW w:w="10190" w:type="dxa"/>
            <w:gridSpan w:val="2"/>
            <w:tcBorders>
              <w:top w:val="single" w:sz="6" w:space="0" w:color="AAAAAA"/>
              <w:left w:val="single" w:sz="6" w:space="0" w:color="AAAAAA"/>
              <w:bottom w:val="single" w:sz="6" w:space="0" w:color="AAAAAA"/>
              <w:right w:val="nil"/>
            </w:tcBorders>
          </w:tcPr>
          <w:p w14:paraId="491FA992" w14:textId="1163E64A" w:rsidR="00C01834" w:rsidRPr="00814A53" w:rsidRDefault="00830B02" w:rsidP="00D773DA">
            <w:pPr>
              <w:spacing w:after="0" w:line="259" w:lineRule="auto"/>
              <w:ind w:left="0" w:firstLine="0"/>
              <w:rPr>
                <w:color w:val="auto"/>
                <w:sz w:val="20"/>
                <w:szCs w:val="20"/>
                <w:lang w:val="en-US"/>
              </w:rPr>
            </w:pPr>
            <w:r w:rsidRPr="00814A53">
              <w:rPr>
                <w:b/>
                <w:color w:val="auto"/>
                <w:sz w:val="20"/>
                <w:szCs w:val="20"/>
                <w:lang w:val="en-US"/>
              </w:rPr>
              <w:t>Skills– Graduate is able to:</w:t>
            </w:r>
          </w:p>
        </w:tc>
      </w:tr>
      <w:tr w:rsidR="00C01834" w:rsidRPr="00814A53" w14:paraId="79B138D6"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tcPr>
          <w:p w14:paraId="7D95FD17" w14:textId="7E7CA1A2" w:rsidR="00C01834" w:rsidRPr="00814A53" w:rsidRDefault="00830B02" w:rsidP="00D773DA">
            <w:pPr>
              <w:spacing w:after="0" w:line="259" w:lineRule="auto"/>
              <w:ind w:left="15" w:firstLine="0"/>
              <w:jc w:val="center"/>
              <w:rPr>
                <w:color w:val="auto"/>
                <w:sz w:val="20"/>
                <w:szCs w:val="20"/>
              </w:rPr>
            </w:pPr>
            <w:r w:rsidRPr="00814A53">
              <w:rPr>
                <w:color w:val="auto"/>
                <w:sz w:val="20"/>
                <w:szCs w:val="20"/>
              </w:rPr>
              <w:t>S</w:t>
            </w:r>
            <w:r w:rsidR="00C01834" w:rsidRPr="00814A53">
              <w:rPr>
                <w:color w:val="auto"/>
                <w:sz w:val="20"/>
                <w:szCs w:val="20"/>
              </w:rPr>
              <w:t>1</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E1B55A3" w14:textId="77777777" w:rsidR="00C01834" w:rsidRPr="00814A53" w:rsidRDefault="00C01834" w:rsidP="00D773DA">
            <w:pPr>
              <w:spacing w:after="0" w:line="259" w:lineRule="auto"/>
              <w:ind w:left="0" w:firstLine="0"/>
              <w:rPr>
                <w:color w:val="auto"/>
                <w:sz w:val="20"/>
                <w:szCs w:val="20"/>
              </w:rPr>
            </w:pPr>
          </w:p>
        </w:tc>
      </w:tr>
      <w:tr w:rsidR="00C01834" w:rsidRPr="00F468DD" w14:paraId="4AB40494" w14:textId="77777777" w:rsidTr="00D773DA">
        <w:trPr>
          <w:trHeight w:val="367"/>
        </w:trPr>
        <w:tc>
          <w:tcPr>
            <w:tcW w:w="10190" w:type="dxa"/>
            <w:gridSpan w:val="2"/>
            <w:tcBorders>
              <w:top w:val="single" w:sz="6" w:space="0" w:color="AAAAAA"/>
              <w:left w:val="single" w:sz="6" w:space="0" w:color="AAAAAA"/>
              <w:bottom w:val="single" w:sz="6" w:space="0" w:color="AAAAAA"/>
              <w:right w:val="nil"/>
            </w:tcBorders>
          </w:tcPr>
          <w:p w14:paraId="5822D0E0" w14:textId="197E0193" w:rsidR="00C01834" w:rsidRPr="00814A53" w:rsidRDefault="00830B02" w:rsidP="00D773DA">
            <w:pPr>
              <w:spacing w:after="0" w:line="259" w:lineRule="auto"/>
              <w:ind w:left="0" w:firstLine="0"/>
              <w:rPr>
                <w:color w:val="auto"/>
                <w:sz w:val="20"/>
                <w:szCs w:val="20"/>
                <w:lang w:val="en-US"/>
              </w:rPr>
            </w:pPr>
            <w:r w:rsidRPr="00814A53">
              <w:rPr>
                <w:b/>
                <w:color w:val="auto"/>
                <w:sz w:val="20"/>
                <w:szCs w:val="20"/>
                <w:lang w:val="en-US"/>
              </w:rPr>
              <w:t>Social Competencies – Graduate is ready for:</w:t>
            </w:r>
          </w:p>
        </w:tc>
      </w:tr>
      <w:tr w:rsidR="00B43853" w:rsidRPr="00F468DD" w14:paraId="268C452C"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vAlign w:val="center"/>
          </w:tcPr>
          <w:p w14:paraId="77208E7C" w14:textId="6A0AEDC7" w:rsidR="00B43853" w:rsidRPr="00814A53" w:rsidRDefault="00B43853" w:rsidP="00B43853">
            <w:pPr>
              <w:spacing w:after="0" w:line="259" w:lineRule="auto"/>
              <w:ind w:left="33" w:firstLine="0"/>
              <w:jc w:val="center"/>
              <w:rPr>
                <w:color w:val="auto"/>
                <w:sz w:val="20"/>
                <w:szCs w:val="20"/>
              </w:rPr>
            </w:pPr>
            <w:r w:rsidRPr="00814A53">
              <w:rPr>
                <w:color w:val="auto"/>
                <w:sz w:val="20"/>
                <w:szCs w:val="20"/>
              </w:rPr>
              <w:t>SC1</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37071A64" w14:textId="7C8870B4" w:rsidR="00B43853" w:rsidRPr="00814A53" w:rsidRDefault="00B43853" w:rsidP="00B43853">
            <w:pPr>
              <w:spacing w:after="0" w:line="259" w:lineRule="auto"/>
              <w:ind w:left="0" w:firstLine="0"/>
              <w:rPr>
                <w:color w:val="auto"/>
                <w:sz w:val="20"/>
                <w:szCs w:val="20"/>
                <w:lang w:val="en-US"/>
              </w:rPr>
            </w:pPr>
            <w:r w:rsidRPr="00814A53">
              <w:rPr>
                <w:color w:val="auto"/>
                <w:sz w:val="20"/>
                <w:szCs w:val="20"/>
                <w:lang w:val="en-US"/>
              </w:rPr>
              <w:t>Design and carry out research project  individual or in team, also in an international environment</w:t>
            </w:r>
          </w:p>
        </w:tc>
      </w:tr>
    </w:tbl>
    <w:p w14:paraId="19996697" w14:textId="77777777" w:rsidR="002453B1" w:rsidRPr="00814A53" w:rsidRDefault="002453B1" w:rsidP="00B43853">
      <w:pPr>
        <w:spacing w:after="11" w:line="259" w:lineRule="auto"/>
        <w:ind w:left="0" w:firstLine="0"/>
        <w:rPr>
          <w:color w:val="auto"/>
          <w:sz w:val="20"/>
          <w:szCs w:val="20"/>
          <w:lang w:val="en-US"/>
        </w:rPr>
      </w:pPr>
    </w:p>
    <w:tbl>
      <w:tblPr>
        <w:tblStyle w:val="TableGrid"/>
        <w:tblW w:w="10436" w:type="dxa"/>
        <w:tblInd w:w="8" w:type="dxa"/>
        <w:tblLayout w:type="fixed"/>
        <w:tblCellMar>
          <w:top w:w="116" w:type="dxa"/>
          <w:left w:w="83" w:type="dxa"/>
          <w:right w:w="87" w:type="dxa"/>
        </w:tblCellMar>
        <w:tblLook w:val="04A0" w:firstRow="1" w:lastRow="0" w:firstColumn="1" w:lastColumn="0" w:noHBand="0" w:noVBand="1"/>
      </w:tblPr>
      <w:tblGrid>
        <w:gridCol w:w="1068"/>
        <w:gridCol w:w="7666"/>
        <w:gridCol w:w="1560"/>
        <w:gridCol w:w="142"/>
      </w:tblGrid>
      <w:tr w:rsidR="00CA3ACF" w:rsidRPr="00814A53" w14:paraId="578ED830" w14:textId="77777777" w:rsidTr="00294995">
        <w:trPr>
          <w:gridAfter w:val="1"/>
          <w:wAfter w:w="142" w:type="dxa"/>
          <w:trHeight w:val="265"/>
        </w:trPr>
        <w:tc>
          <w:tcPr>
            <w:tcW w:w="10294" w:type="dxa"/>
            <w:gridSpan w:val="3"/>
            <w:tcBorders>
              <w:top w:val="single" w:sz="6" w:space="0" w:color="AAAAAA"/>
              <w:left w:val="single" w:sz="6" w:space="0" w:color="AAAAAA"/>
              <w:bottom w:val="single" w:sz="6" w:space="0" w:color="AAAAAA"/>
              <w:right w:val="single" w:sz="6" w:space="0" w:color="AAAAAA"/>
            </w:tcBorders>
            <w:vAlign w:val="center"/>
          </w:tcPr>
          <w:p w14:paraId="1BD1B80F" w14:textId="51AACD45" w:rsidR="00CA3ACF" w:rsidRPr="00814A53" w:rsidRDefault="001835B6" w:rsidP="00CA3ACF">
            <w:pPr>
              <w:pStyle w:val="Akapitzlist"/>
              <w:numPr>
                <w:ilvl w:val="0"/>
                <w:numId w:val="1"/>
              </w:numPr>
              <w:spacing w:after="0" w:line="259" w:lineRule="auto"/>
              <w:ind w:right="235"/>
              <w:rPr>
                <w:b/>
                <w:smallCaps/>
                <w:color w:val="auto"/>
                <w:sz w:val="20"/>
                <w:szCs w:val="20"/>
              </w:rPr>
            </w:pPr>
            <w:bookmarkStart w:id="0" w:name="_Hlk33527891"/>
            <w:r w:rsidRPr="00814A53">
              <w:rPr>
                <w:b/>
                <w:smallCaps/>
                <w:color w:val="auto"/>
                <w:sz w:val="20"/>
                <w:szCs w:val="20"/>
                <w:lang w:val="en-US"/>
              </w:rPr>
              <w:t>Classes</w:t>
            </w:r>
          </w:p>
        </w:tc>
      </w:tr>
      <w:tr w:rsidR="00775417" w:rsidRPr="00814A53" w14:paraId="4EFDCA89" w14:textId="658C43A8" w:rsidTr="00294995">
        <w:trPr>
          <w:trHeight w:val="265"/>
        </w:trPr>
        <w:tc>
          <w:tcPr>
            <w:tcW w:w="1068" w:type="dxa"/>
            <w:tcBorders>
              <w:top w:val="single" w:sz="6" w:space="0" w:color="AAAAAA"/>
              <w:left w:val="single" w:sz="6" w:space="0" w:color="AAAAAA"/>
              <w:bottom w:val="single" w:sz="6" w:space="0" w:color="AAAAAA"/>
              <w:right w:val="single" w:sz="6" w:space="0" w:color="AAAAAA"/>
            </w:tcBorders>
            <w:vAlign w:val="center"/>
          </w:tcPr>
          <w:p w14:paraId="748E4E77" w14:textId="04C1BEEB" w:rsidR="001835B6" w:rsidRPr="00814A53" w:rsidRDefault="001835B6" w:rsidP="00D773DA">
            <w:pPr>
              <w:spacing w:after="0" w:line="259" w:lineRule="auto"/>
              <w:ind w:left="5" w:firstLine="0"/>
              <w:rPr>
                <w:color w:val="auto"/>
                <w:sz w:val="20"/>
                <w:szCs w:val="20"/>
              </w:rPr>
            </w:pPr>
            <w:r w:rsidRPr="00814A53">
              <w:rPr>
                <w:b/>
                <w:color w:val="auto"/>
                <w:sz w:val="20"/>
                <w:szCs w:val="20"/>
                <w:lang w:val="en-US"/>
              </w:rPr>
              <w:t>Form of class</w:t>
            </w:r>
          </w:p>
        </w:tc>
        <w:tc>
          <w:tcPr>
            <w:tcW w:w="7666" w:type="dxa"/>
            <w:tcBorders>
              <w:top w:val="single" w:sz="6" w:space="0" w:color="AAAAAA"/>
              <w:left w:val="single" w:sz="6" w:space="0" w:color="AAAAAA"/>
              <w:bottom w:val="single" w:sz="6" w:space="0" w:color="AAAAAA"/>
              <w:right w:val="single" w:sz="6" w:space="0" w:color="AAAAAA"/>
            </w:tcBorders>
            <w:vAlign w:val="center"/>
          </w:tcPr>
          <w:p w14:paraId="12653062" w14:textId="58CD7D77" w:rsidR="001835B6" w:rsidRPr="00814A53" w:rsidRDefault="001835B6" w:rsidP="00D773DA">
            <w:pPr>
              <w:spacing w:after="0" w:line="259" w:lineRule="auto"/>
              <w:ind w:left="0" w:firstLine="0"/>
              <w:rPr>
                <w:color w:val="auto"/>
                <w:sz w:val="20"/>
                <w:szCs w:val="20"/>
              </w:rPr>
            </w:pPr>
            <w:r w:rsidRPr="00814A53">
              <w:rPr>
                <w:b/>
                <w:color w:val="auto"/>
                <w:sz w:val="20"/>
                <w:szCs w:val="20"/>
                <w:lang w:val="en-US"/>
              </w:rPr>
              <w:t>Class contents</w:t>
            </w:r>
          </w:p>
        </w:tc>
        <w:tc>
          <w:tcPr>
            <w:tcW w:w="1702" w:type="dxa"/>
            <w:gridSpan w:val="2"/>
            <w:tcBorders>
              <w:top w:val="single" w:sz="6" w:space="0" w:color="AAAAAA"/>
              <w:left w:val="single" w:sz="6" w:space="0" w:color="AAAAAA"/>
              <w:bottom w:val="single" w:sz="6" w:space="0" w:color="AAAAAA"/>
              <w:right w:val="single" w:sz="6" w:space="0" w:color="AAAAAA"/>
            </w:tcBorders>
            <w:vAlign w:val="center"/>
          </w:tcPr>
          <w:p w14:paraId="510C661D" w14:textId="6DC41691" w:rsidR="001835B6" w:rsidRPr="00814A53" w:rsidRDefault="001835B6" w:rsidP="001925A7">
            <w:pPr>
              <w:spacing w:after="0" w:line="259" w:lineRule="auto"/>
              <w:ind w:left="0" w:right="643" w:firstLine="0"/>
              <w:rPr>
                <w:b/>
                <w:color w:val="auto"/>
                <w:sz w:val="20"/>
                <w:szCs w:val="20"/>
              </w:rPr>
            </w:pPr>
            <w:r w:rsidRPr="00814A53">
              <w:rPr>
                <w:b/>
                <w:color w:val="auto"/>
                <w:sz w:val="20"/>
                <w:szCs w:val="20"/>
                <w:lang w:val="en-US"/>
              </w:rPr>
              <w:t>Effects of Learning</w:t>
            </w:r>
          </w:p>
        </w:tc>
      </w:tr>
      <w:tr w:rsidR="00775417" w:rsidRPr="00814A53" w14:paraId="1F8A43F4" w14:textId="63B63775" w:rsidTr="00294995">
        <w:trPr>
          <w:trHeight w:val="265"/>
        </w:trPr>
        <w:tc>
          <w:tcPr>
            <w:tcW w:w="1068" w:type="dxa"/>
            <w:vMerge w:val="restart"/>
            <w:tcBorders>
              <w:top w:val="single" w:sz="6" w:space="0" w:color="AAAAAA"/>
              <w:left w:val="single" w:sz="6" w:space="0" w:color="AAAAAA"/>
              <w:right w:val="single" w:sz="6" w:space="0" w:color="AAAAAA"/>
            </w:tcBorders>
            <w:shd w:val="clear" w:color="auto" w:fill="F2F2F2" w:themeFill="background1" w:themeFillShade="F2"/>
            <w:vAlign w:val="center"/>
          </w:tcPr>
          <w:p w14:paraId="794FC6AD" w14:textId="4CB72590" w:rsidR="001925A7" w:rsidRPr="00814A53" w:rsidRDefault="001925A7" w:rsidP="00B43853">
            <w:pPr>
              <w:spacing w:after="0" w:line="259" w:lineRule="auto"/>
              <w:ind w:left="5" w:firstLine="0"/>
              <w:jc w:val="center"/>
              <w:rPr>
                <w:color w:val="auto"/>
                <w:sz w:val="20"/>
                <w:szCs w:val="20"/>
              </w:rPr>
            </w:pPr>
            <w:r w:rsidRPr="00814A53">
              <w:rPr>
                <w:color w:val="auto"/>
                <w:sz w:val="20"/>
                <w:szCs w:val="20"/>
              </w:rPr>
              <w:t>Seminar</w:t>
            </w:r>
          </w:p>
        </w:tc>
        <w:tc>
          <w:tcPr>
            <w:tcW w:w="766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0485E40C" w14:textId="300D6915" w:rsidR="001925A7" w:rsidRPr="00814A53" w:rsidRDefault="001925A7" w:rsidP="00775417">
            <w:pPr>
              <w:spacing w:after="0" w:line="259" w:lineRule="auto"/>
              <w:ind w:left="0" w:right="1467" w:firstLine="0"/>
              <w:rPr>
                <w:color w:val="auto"/>
                <w:sz w:val="20"/>
                <w:szCs w:val="20"/>
              </w:rPr>
            </w:pPr>
            <w:r w:rsidRPr="00814A53">
              <w:rPr>
                <w:color w:val="auto"/>
                <w:sz w:val="20"/>
                <w:szCs w:val="20"/>
                <w:lang w:val="en-US"/>
              </w:rPr>
              <w:t>Introduction to cell culture</w:t>
            </w:r>
          </w:p>
        </w:tc>
        <w:tc>
          <w:tcPr>
            <w:tcW w:w="1702"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607A63EF" w14:textId="378257F9" w:rsidR="001925A7" w:rsidRPr="00814A53" w:rsidRDefault="001925A7" w:rsidP="001925A7">
            <w:pPr>
              <w:tabs>
                <w:tab w:val="left" w:pos="762"/>
              </w:tabs>
              <w:spacing w:after="0" w:line="259" w:lineRule="auto"/>
              <w:ind w:left="83" w:right="643" w:hanging="30"/>
              <w:jc w:val="center"/>
              <w:rPr>
                <w:color w:val="auto"/>
                <w:sz w:val="20"/>
                <w:szCs w:val="20"/>
              </w:rPr>
            </w:pPr>
            <w:r w:rsidRPr="00814A53">
              <w:rPr>
                <w:color w:val="auto"/>
                <w:sz w:val="20"/>
                <w:szCs w:val="20"/>
              </w:rPr>
              <w:t>G.K1,G.K3</w:t>
            </w:r>
          </w:p>
        </w:tc>
      </w:tr>
      <w:tr w:rsidR="00775417" w:rsidRPr="00814A53" w14:paraId="6B8FA3CA" w14:textId="5258BF42" w:rsidTr="00294995">
        <w:trPr>
          <w:trHeight w:val="265"/>
        </w:trPr>
        <w:tc>
          <w:tcPr>
            <w:tcW w:w="1068" w:type="dxa"/>
            <w:vMerge/>
            <w:tcBorders>
              <w:left w:val="single" w:sz="6" w:space="0" w:color="AAAAAA"/>
              <w:right w:val="single" w:sz="6" w:space="0" w:color="AAAAAA"/>
            </w:tcBorders>
            <w:shd w:val="clear" w:color="auto" w:fill="F2F2F2" w:themeFill="background1" w:themeFillShade="F2"/>
            <w:vAlign w:val="center"/>
          </w:tcPr>
          <w:p w14:paraId="165DA5D5" w14:textId="77777777" w:rsidR="001925A7" w:rsidRPr="00814A53" w:rsidRDefault="001925A7" w:rsidP="00B43853">
            <w:pPr>
              <w:spacing w:after="0" w:line="259" w:lineRule="auto"/>
              <w:ind w:left="5" w:firstLine="0"/>
              <w:jc w:val="center"/>
              <w:rPr>
                <w:color w:val="auto"/>
                <w:sz w:val="20"/>
                <w:szCs w:val="20"/>
              </w:rPr>
            </w:pPr>
          </w:p>
        </w:tc>
        <w:tc>
          <w:tcPr>
            <w:tcW w:w="766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21AFAD14" w14:textId="0D851E07" w:rsidR="001925A7" w:rsidRPr="00814A53" w:rsidRDefault="001925A7" w:rsidP="00B43853">
            <w:pPr>
              <w:spacing w:after="0" w:line="259" w:lineRule="auto"/>
              <w:ind w:left="0" w:firstLine="0"/>
              <w:rPr>
                <w:color w:val="auto"/>
                <w:sz w:val="20"/>
                <w:szCs w:val="20"/>
              </w:rPr>
            </w:pPr>
            <w:r w:rsidRPr="00814A53">
              <w:rPr>
                <w:bCs/>
                <w:iCs/>
                <w:color w:val="auto"/>
                <w:sz w:val="20"/>
                <w:szCs w:val="20"/>
                <w:lang w:val="en-US"/>
              </w:rPr>
              <w:t>Cell cultures – continuation</w:t>
            </w:r>
          </w:p>
        </w:tc>
        <w:tc>
          <w:tcPr>
            <w:tcW w:w="1702"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31AE3559" w14:textId="4E578431" w:rsidR="001925A7" w:rsidRPr="00814A53" w:rsidRDefault="001925A7" w:rsidP="00775417">
            <w:pPr>
              <w:spacing w:after="0" w:line="259" w:lineRule="auto"/>
              <w:ind w:left="61" w:right="643" w:hanging="8"/>
              <w:rPr>
                <w:color w:val="auto"/>
                <w:sz w:val="20"/>
                <w:szCs w:val="20"/>
              </w:rPr>
            </w:pPr>
            <w:r w:rsidRPr="00814A53">
              <w:rPr>
                <w:color w:val="auto"/>
                <w:sz w:val="20"/>
                <w:szCs w:val="20"/>
              </w:rPr>
              <w:t>G.K3</w:t>
            </w:r>
          </w:p>
        </w:tc>
      </w:tr>
      <w:tr w:rsidR="00775417" w:rsidRPr="00814A53" w14:paraId="69013FE9" w14:textId="77777777" w:rsidTr="00294995">
        <w:trPr>
          <w:trHeight w:val="265"/>
        </w:trPr>
        <w:tc>
          <w:tcPr>
            <w:tcW w:w="1068" w:type="dxa"/>
            <w:vMerge/>
            <w:tcBorders>
              <w:left w:val="single" w:sz="6" w:space="0" w:color="AAAAAA"/>
              <w:right w:val="single" w:sz="6" w:space="0" w:color="AAAAAA"/>
            </w:tcBorders>
            <w:shd w:val="clear" w:color="auto" w:fill="F2F2F2" w:themeFill="background1" w:themeFillShade="F2"/>
            <w:vAlign w:val="center"/>
          </w:tcPr>
          <w:p w14:paraId="1D4AA6B5" w14:textId="77777777" w:rsidR="001925A7" w:rsidRPr="00814A53" w:rsidRDefault="001925A7" w:rsidP="00B43853">
            <w:pPr>
              <w:spacing w:after="0" w:line="259" w:lineRule="auto"/>
              <w:ind w:left="5" w:firstLine="0"/>
              <w:jc w:val="center"/>
              <w:rPr>
                <w:color w:val="auto"/>
                <w:sz w:val="20"/>
                <w:szCs w:val="20"/>
              </w:rPr>
            </w:pPr>
          </w:p>
        </w:tc>
        <w:tc>
          <w:tcPr>
            <w:tcW w:w="766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53EA3AC8" w14:textId="46DDAC63" w:rsidR="001925A7" w:rsidRPr="00814A53" w:rsidRDefault="001925A7" w:rsidP="00B43853">
            <w:pPr>
              <w:spacing w:after="0" w:line="259" w:lineRule="auto"/>
              <w:ind w:left="0" w:firstLine="0"/>
              <w:rPr>
                <w:color w:val="auto"/>
                <w:sz w:val="20"/>
                <w:szCs w:val="20"/>
                <w:lang w:val="en-US"/>
              </w:rPr>
            </w:pPr>
            <w:r w:rsidRPr="00814A53">
              <w:rPr>
                <w:bCs/>
                <w:iCs/>
                <w:color w:val="auto"/>
                <w:sz w:val="20"/>
                <w:szCs w:val="20"/>
                <w:lang w:val="en-US"/>
              </w:rPr>
              <w:t>Selected research methods used in scientific laboratories- protein gel electrophoresis and DNA gel electrophoresis</w:t>
            </w:r>
          </w:p>
        </w:tc>
        <w:tc>
          <w:tcPr>
            <w:tcW w:w="1702"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5BDDDA01" w14:textId="07B20662" w:rsidR="001925A7" w:rsidRPr="00814A53" w:rsidRDefault="001925A7" w:rsidP="00775417">
            <w:pPr>
              <w:spacing w:after="0" w:line="259" w:lineRule="auto"/>
              <w:ind w:left="61" w:right="643" w:hanging="8"/>
              <w:rPr>
                <w:color w:val="auto"/>
                <w:sz w:val="20"/>
                <w:szCs w:val="20"/>
                <w:lang w:val="en-US"/>
              </w:rPr>
            </w:pPr>
            <w:r w:rsidRPr="00814A53">
              <w:rPr>
                <w:color w:val="auto"/>
                <w:sz w:val="20"/>
                <w:szCs w:val="20"/>
                <w:lang w:val="en-US"/>
              </w:rPr>
              <w:t>GK4</w:t>
            </w:r>
          </w:p>
        </w:tc>
      </w:tr>
      <w:tr w:rsidR="00775417" w:rsidRPr="00814A53" w14:paraId="5D4EAEB1" w14:textId="77777777" w:rsidTr="00294995">
        <w:trPr>
          <w:trHeight w:val="265"/>
        </w:trPr>
        <w:tc>
          <w:tcPr>
            <w:tcW w:w="1068" w:type="dxa"/>
            <w:vMerge/>
            <w:tcBorders>
              <w:left w:val="single" w:sz="6" w:space="0" w:color="AAAAAA"/>
              <w:right w:val="single" w:sz="6" w:space="0" w:color="AAAAAA"/>
            </w:tcBorders>
            <w:shd w:val="clear" w:color="auto" w:fill="F2F2F2" w:themeFill="background1" w:themeFillShade="F2"/>
            <w:vAlign w:val="center"/>
          </w:tcPr>
          <w:p w14:paraId="52FB2BC0" w14:textId="77777777" w:rsidR="001925A7" w:rsidRPr="00814A53" w:rsidRDefault="001925A7" w:rsidP="00B43853">
            <w:pPr>
              <w:spacing w:after="0" w:line="259" w:lineRule="auto"/>
              <w:ind w:left="5" w:firstLine="0"/>
              <w:jc w:val="center"/>
              <w:rPr>
                <w:color w:val="auto"/>
                <w:sz w:val="20"/>
                <w:szCs w:val="20"/>
                <w:lang w:val="en-US"/>
              </w:rPr>
            </w:pPr>
          </w:p>
        </w:tc>
        <w:tc>
          <w:tcPr>
            <w:tcW w:w="766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08CA52F9" w14:textId="412B347F" w:rsidR="001925A7" w:rsidRPr="00814A53" w:rsidRDefault="001925A7" w:rsidP="00B43853">
            <w:pPr>
              <w:spacing w:after="0" w:line="259" w:lineRule="auto"/>
              <w:ind w:left="0" w:firstLine="0"/>
              <w:rPr>
                <w:color w:val="auto"/>
                <w:sz w:val="20"/>
                <w:szCs w:val="20"/>
                <w:lang w:val="en-US"/>
              </w:rPr>
            </w:pPr>
            <w:r w:rsidRPr="00814A53">
              <w:rPr>
                <w:bCs/>
                <w:iCs/>
                <w:color w:val="auto"/>
                <w:sz w:val="20"/>
                <w:szCs w:val="20"/>
                <w:lang w:val="en-US"/>
              </w:rPr>
              <w:t>Selected research methods used in scientific laboratories – continuation-- Enzyme-linked immunosorbent assay (ELISA) and flow cytometry</w:t>
            </w:r>
          </w:p>
        </w:tc>
        <w:tc>
          <w:tcPr>
            <w:tcW w:w="1702"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54DDD55A" w14:textId="2FA05B94" w:rsidR="001925A7" w:rsidRPr="00814A53" w:rsidRDefault="001925A7" w:rsidP="00775417">
            <w:pPr>
              <w:spacing w:after="0" w:line="259" w:lineRule="auto"/>
              <w:ind w:left="61" w:right="643" w:hanging="8"/>
              <w:rPr>
                <w:color w:val="auto"/>
                <w:sz w:val="20"/>
                <w:szCs w:val="20"/>
                <w:lang w:val="en-US"/>
              </w:rPr>
            </w:pPr>
            <w:r w:rsidRPr="00814A53">
              <w:rPr>
                <w:color w:val="auto"/>
                <w:sz w:val="20"/>
                <w:szCs w:val="20"/>
                <w:lang w:val="en-US"/>
              </w:rPr>
              <w:t>G.K4</w:t>
            </w:r>
          </w:p>
        </w:tc>
      </w:tr>
      <w:tr w:rsidR="00775417" w:rsidRPr="00814A53" w14:paraId="6EED2DDD" w14:textId="77777777" w:rsidTr="00294995">
        <w:trPr>
          <w:trHeight w:val="265"/>
        </w:trPr>
        <w:tc>
          <w:tcPr>
            <w:tcW w:w="1068" w:type="dxa"/>
            <w:vMerge/>
            <w:tcBorders>
              <w:left w:val="single" w:sz="6" w:space="0" w:color="AAAAAA"/>
              <w:right w:val="single" w:sz="6" w:space="0" w:color="AAAAAA"/>
            </w:tcBorders>
            <w:shd w:val="clear" w:color="auto" w:fill="F2F2F2" w:themeFill="background1" w:themeFillShade="F2"/>
            <w:vAlign w:val="center"/>
          </w:tcPr>
          <w:p w14:paraId="78ECFF27" w14:textId="77777777" w:rsidR="001925A7" w:rsidRPr="00814A53" w:rsidRDefault="001925A7" w:rsidP="00B43853">
            <w:pPr>
              <w:spacing w:after="0" w:line="259" w:lineRule="auto"/>
              <w:ind w:left="5" w:firstLine="0"/>
              <w:jc w:val="center"/>
              <w:rPr>
                <w:color w:val="auto"/>
                <w:sz w:val="20"/>
                <w:szCs w:val="20"/>
                <w:lang w:val="en-US"/>
              </w:rPr>
            </w:pPr>
          </w:p>
        </w:tc>
        <w:tc>
          <w:tcPr>
            <w:tcW w:w="766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3705639E" w14:textId="3189C082" w:rsidR="001925A7" w:rsidRPr="00814A53" w:rsidRDefault="001925A7" w:rsidP="00B43853">
            <w:pPr>
              <w:spacing w:after="0" w:line="259" w:lineRule="auto"/>
              <w:ind w:left="0" w:firstLine="0"/>
              <w:rPr>
                <w:color w:val="auto"/>
                <w:sz w:val="20"/>
                <w:szCs w:val="20"/>
                <w:lang w:val="en-US"/>
              </w:rPr>
            </w:pPr>
            <w:r w:rsidRPr="00814A53">
              <w:rPr>
                <w:bCs/>
                <w:iCs/>
                <w:color w:val="auto"/>
                <w:sz w:val="20"/>
                <w:szCs w:val="20"/>
                <w:lang w:val="en-US"/>
              </w:rPr>
              <w:t>The application of flow cytometry in scientific research</w:t>
            </w:r>
          </w:p>
        </w:tc>
        <w:tc>
          <w:tcPr>
            <w:tcW w:w="1702"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64CB8654" w14:textId="0B592714" w:rsidR="001925A7" w:rsidRPr="00814A53" w:rsidRDefault="001925A7" w:rsidP="001925A7">
            <w:pPr>
              <w:tabs>
                <w:tab w:val="left" w:pos="762"/>
              </w:tabs>
              <w:spacing w:after="0" w:line="259" w:lineRule="auto"/>
              <w:ind w:left="83" w:right="643" w:hanging="30"/>
              <w:rPr>
                <w:color w:val="auto"/>
                <w:sz w:val="20"/>
                <w:szCs w:val="20"/>
                <w:lang w:val="en-US"/>
              </w:rPr>
            </w:pPr>
            <w:r w:rsidRPr="00814A53">
              <w:rPr>
                <w:color w:val="auto"/>
                <w:sz w:val="20"/>
                <w:szCs w:val="20"/>
                <w:lang w:val="en-US"/>
              </w:rPr>
              <w:t>G.K4, G.S4</w:t>
            </w:r>
          </w:p>
        </w:tc>
      </w:tr>
      <w:tr w:rsidR="00775417" w:rsidRPr="00814A53" w14:paraId="5A54D5EF" w14:textId="77777777" w:rsidTr="00294995">
        <w:trPr>
          <w:trHeight w:val="265"/>
        </w:trPr>
        <w:tc>
          <w:tcPr>
            <w:tcW w:w="1068" w:type="dxa"/>
            <w:vMerge/>
            <w:tcBorders>
              <w:left w:val="single" w:sz="6" w:space="0" w:color="AAAAAA"/>
              <w:right w:val="single" w:sz="6" w:space="0" w:color="AAAAAA"/>
            </w:tcBorders>
            <w:shd w:val="clear" w:color="auto" w:fill="F2F2F2" w:themeFill="background1" w:themeFillShade="F2"/>
            <w:vAlign w:val="center"/>
          </w:tcPr>
          <w:p w14:paraId="62554343" w14:textId="77777777" w:rsidR="001925A7" w:rsidRPr="00814A53" w:rsidRDefault="001925A7" w:rsidP="00B43853">
            <w:pPr>
              <w:spacing w:after="0" w:line="259" w:lineRule="auto"/>
              <w:ind w:left="5" w:firstLine="0"/>
              <w:jc w:val="center"/>
              <w:rPr>
                <w:color w:val="auto"/>
                <w:sz w:val="20"/>
                <w:szCs w:val="20"/>
                <w:lang w:val="en-US"/>
              </w:rPr>
            </w:pPr>
          </w:p>
        </w:tc>
        <w:tc>
          <w:tcPr>
            <w:tcW w:w="766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7C024D15" w14:textId="2C5E5883" w:rsidR="001925A7" w:rsidRPr="00814A53" w:rsidRDefault="001925A7" w:rsidP="00B43853">
            <w:pPr>
              <w:spacing w:after="0" w:line="259" w:lineRule="auto"/>
              <w:ind w:left="0" w:firstLine="0"/>
              <w:rPr>
                <w:color w:val="auto"/>
                <w:sz w:val="20"/>
                <w:szCs w:val="20"/>
                <w:lang w:val="en-US"/>
              </w:rPr>
            </w:pPr>
            <w:r w:rsidRPr="00814A53">
              <w:rPr>
                <w:color w:val="auto"/>
                <w:sz w:val="20"/>
                <w:szCs w:val="20"/>
                <w:lang w:val="en-US"/>
              </w:rPr>
              <w:t>Extracellular vesicles (EVs) – powerful little messengers as a new paradigm in cell biology and medicine</w:t>
            </w:r>
          </w:p>
        </w:tc>
        <w:tc>
          <w:tcPr>
            <w:tcW w:w="1702"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7F542678" w14:textId="4F5428AB" w:rsidR="001925A7" w:rsidRPr="00814A53" w:rsidRDefault="001925A7" w:rsidP="001925A7">
            <w:pPr>
              <w:tabs>
                <w:tab w:val="left" w:pos="762"/>
              </w:tabs>
              <w:spacing w:after="0" w:line="259" w:lineRule="auto"/>
              <w:ind w:left="83" w:right="643" w:hanging="30"/>
              <w:rPr>
                <w:color w:val="auto"/>
                <w:sz w:val="20"/>
                <w:szCs w:val="20"/>
                <w:lang w:val="en-US"/>
              </w:rPr>
            </w:pPr>
            <w:r w:rsidRPr="00814A53">
              <w:rPr>
                <w:color w:val="auto"/>
                <w:sz w:val="20"/>
                <w:szCs w:val="20"/>
                <w:lang w:val="en-US"/>
              </w:rPr>
              <w:t>G.K6, G.S5</w:t>
            </w:r>
          </w:p>
        </w:tc>
      </w:tr>
      <w:tr w:rsidR="00775417" w:rsidRPr="00814A53" w14:paraId="7A2DBCB4" w14:textId="77777777" w:rsidTr="00294995">
        <w:trPr>
          <w:trHeight w:val="265"/>
        </w:trPr>
        <w:tc>
          <w:tcPr>
            <w:tcW w:w="1068" w:type="dxa"/>
            <w:vMerge/>
            <w:tcBorders>
              <w:left w:val="single" w:sz="6" w:space="0" w:color="AAAAAA"/>
              <w:right w:val="single" w:sz="6" w:space="0" w:color="AAAAAA"/>
            </w:tcBorders>
            <w:shd w:val="clear" w:color="auto" w:fill="F2F2F2" w:themeFill="background1" w:themeFillShade="F2"/>
            <w:vAlign w:val="center"/>
          </w:tcPr>
          <w:p w14:paraId="7152BC39" w14:textId="77777777" w:rsidR="001925A7" w:rsidRPr="00814A53" w:rsidRDefault="001925A7" w:rsidP="00B43853">
            <w:pPr>
              <w:spacing w:after="0" w:line="259" w:lineRule="auto"/>
              <w:ind w:left="5" w:firstLine="0"/>
              <w:jc w:val="center"/>
              <w:rPr>
                <w:color w:val="auto"/>
                <w:sz w:val="20"/>
                <w:szCs w:val="20"/>
                <w:lang w:val="en-US"/>
              </w:rPr>
            </w:pPr>
          </w:p>
        </w:tc>
        <w:tc>
          <w:tcPr>
            <w:tcW w:w="766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0E0BC514" w14:textId="0CADA8B0" w:rsidR="001925A7" w:rsidRPr="00814A53" w:rsidRDefault="001925A7" w:rsidP="00B43853">
            <w:pPr>
              <w:spacing w:after="0" w:line="259" w:lineRule="auto"/>
              <w:ind w:left="0" w:firstLine="0"/>
              <w:rPr>
                <w:color w:val="auto"/>
                <w:sz w:val="20"/>
                <w:szCs w:val="20"/>
                <w:lang w:val="en-US"/>
              </w:rPr>
            </w:pPr>
            <w:r w:rsidRPr="00814A53">
              <w:rPr>
                <w:bCs/>
                <w:color w:val="auto"/>
                <w:sz w:val="20"/>
                <w:szCs w:val="20"/>
                <w:lang w:val="en-US"/>
              </w:rPr>
              <w:t>The application of modern chromatographic techniques in scientific research</w:t>
            </w:r>
          </w:p>
        </w:tc>
        <w:tc>
          <w:tcPr>
            <w:tcW w:w="1702"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7494592B" w14:textId="0D9334AC" w:rsidR="001925A7" w:rsidRPr="00814A53" w:rsidRDefault="001925A7" w:rsidP="001925A7">
            <w:pPr>
              <w:tabs>
                <w:tab w:val="left" w:pos="762"/>
              </w:tabs>
              <w:spacing w:after="0" w:line="259" w:lineRule="auto"/>
              <w:ind w:left="83" w:right="643" w:hanging="30"/>
              <w:rPr>
                <w:color w:val="auto"/>
                <w:sz w:val="20"/>
                <w:szCs w:val="20"/>
                <w:lang w:val="en-US"/>
              </w:rPr>
            </w:pPr>
            <w:r w:rsidRPr="00814A53">
              <w:rPr>
                <w:color w:val="auto"/>
                <w:sz w:val="20"/>
                <w:szCs w:val="20"/>
                <w:lang w:val="en-US"/>
              </w:rPr>
              <w:t>G.K4</w:t>
            </w:r>
          </w:p>
        </w:tc>
      </w:tr>
      <w:tr w:rsidR="00775417" w:rsidRPr="00814A53" w14:paraId="6B21244C" w14:textId="77777777" w:rsidTr="00294995">
        <w:trPr>
          <w:trHeight w:val="265"/>
        </w:trPr>
        <w:tc>
          <w:tcPr>
            <w:tcW w:w="1068" w:type="dxa"/>
            <w:vMerge/>
            <w:tcBorders>
              <w:left w:val="single" w:sz="6" w:space="0" w:color="AAAAAA"/>
              <w:bottom w:val="single" w:sz="6" w:space="0" w:color="AAAAAA"/>
              <w:right w:val="single" w:sz="6" w:space="0" w:color="AAAAAA"/>
            </w:tcBorders>
            <w:shd w:val="clear" w:color="auto" w:fill="F2F2F2" w:themeFill="background1" w:themeFillShade="F2"/>
            <w:vAlign w:val="center"/>
          </w:tcPr>
          <w:p w14:paraId="46075D09" w14:textId="77777777" w:rsidR="001925A7" w:rsidRPr="00814A53" w:rsidRDefault="001925A7" w:rsidP="002C5EEB">
            <w:pPr>
              <w:spacing w:after="0" w:line="259" w:lineRule="auto"/>
              <w:ind w:left="5" w:firstLine="0"/>
              <w:jc w:val="center"/>
              <w:rPr>
                <w:color w:val="auto"/>
                <w:sz w:val="20"/>
                <w:szCs w:val="20"/>
                <w:lang w:val="en-US"/>
              </w:rPr>
            </w:pPr>
          </w:p>
        </w:tc>
        <w:tc>
          <w:tcPr>
            <w:tcW w:w="766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2389022F" w14:textId="628E193C" w:rsidR="001925A7" w:rsidRPr="00814A53" w:rsidRDefault="001925A7" w:rsidP="002C5EEB">
            <w:pPr>
              <w:spacing w:after="0" w:line="259" w:lineRule="auto"/>
              <w:ind w:left="0" w:firstLine="0"/>
              <w:rPr>
                <w:color w:val="auto"/>
                <w:sz w:val="20"/>
                <w:szCs w:val="20"/>
                <w:lang w:val="en-US"/>
              </w:rPr>
            </w:pPr>
            <w:r w:rsidRPr="00814A53">
              <w:rPr>
                <w:bCs/>
                <w:color w:val="auto"/>
                <w:sz w:val="20"/>
                <w:szCs w:val="20"/>
                <w:lang w:val="en-US"/>
              </w:rPr>
              <w:t>The application of modern gene engineering techniques in scientific research</w:t>
            </w:r>
          </w:p>
        </w:tc>
        <w:tc>
          <w:tcPr>
            <w:tcW w:w="1702"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5A257C5F" w14:textId="7CCA6442" w:rsidR="001925A7" w:rsidRPr="00814A53" w:rsidRDefault="001925A7" w:rsidP="001925A7">
            <w:pPr>
              <w:tabs>
                <w:tab w:val="left" w:pos="762"/>
              </w:tabs>
              <w:spacing w:after="0" w:line="259" w:lineRule="auto"/>
              <w:ind w:left="83" w:right="643" w:hanging="30"/>
              <w:rPr>
                <w:color w:val="auto"/>
                <w:sz w:val="20"/>
                <w:szCs w:val="20"/>
                <w:lang w:val="en-US"/>
              </w:rPr>
            </w:pPr>
            <w:r w:rsidRPr="00814A53">
              <w:rPr>
                <w:color w:val="auto"/>
                <w:sz w:val="20"/>
                <w:szCs w:val="20"/>
                <w:lang w:val="en-US"/>
              </w:rPr>
              <w:t>G.K4</w:t>
            </w:r>
          </w:p>
        </w:tc>
      </w:tr>
      <w:tr w:rsidR="00775417" w:rsidRPr="00814A53" w14:paraId="1DCC3C1B" w14:textId="77777777" w:rsidTr="00294995">
        <w:trPr>
          <w:trHeight w:val="265"/>
        </w:trPr>
        <w:tc>
          <w:tcPr>
            <w:tcW w:w="1068" w:type="dxa"/>
            <w:vMerge w:val="restart"/>
            <w:tcBorders>
              <w:top w:val="single" w:sz="6" w:space="0" w:color="AAAAAA"/>
              <w:left w:val="single" w:sz="6" w:space="0" w:color="AAAAAA"/>
              <w:right w:val="single" w:sz="6" w:space="0" w:color="AAAAAA"/>
            </w:tcBorders>
            <w:shd w:val="clear" w:color="auto" w:fill="F2F2F2" w:themeFill="background1" w:themeFillShade="F2"/>
            <w:vAlign w:val="center"/>
          </w:tcPr>
          <w:p w14:paraId="7FCC4FB6" w14:textId="046A0134" w:rsidR="001925A7" w:rsidRPr="00814A53" w:rsidRDefault="00294995" w:rsidP="00B43853">
            <w:pPr>
              <w:spacing w:after="0" w:line="259" w:lineRule="auto"/>
              <w:ind w:left="5" w:firstLine="0"/>
              <w:jc w:val="center"/>
              <w:rPr>
                <w:color w:val="auto"/>
                <w:sz w:val="20"/>
                <w:szCs w:val="20"/>
                <w:lang w:val="en-US"/>
              </w:rPr>
            </w:pPr>
            <w:r>
              <w:rPr>
                <w:color w:val="auto"/>
                <w:sz w:val="20"/>
                <w:szCs w:val="20"/>
                <w:lang w:val="en-US"/>
              </w:rPr>
              <w:t>laboratory</w:t>
            </w:r>
            <w:r w:rsidR="001925A7" w:rsidRPr="00814A53">
              <w:rPr>
                <w:color w:val="auto"/>
                <w:sz w:val="20"/>
                <w:szCs w:val="20"/>
                <w:lang w:val="en-US"/>
              </w:rPr>
              <w:t xml:space="preserve"> class</w:t>
            </w:r>
          </w:p>
        </w:tc>
        <w:tc>
          <w:tcPr>
            <w:tcW w:w="766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5C1AEFA7" w14:textId="086162E9" w:rsidR="001925A7" w:rsidRPr="00814A53" w:rsidRDefault="001925A7" w:rsidP="00B43853">
            <w:pPr>
              <w:spacing w:after="0" w:line="259" w:lineRule="auto"/>
              <w:ind w:left="0" w:firstLine="0"/>
              <w:rPr>
                <w:color w:val="auto"/>
                <w:sz w:val="20"/>
                <w:szCs w:val="20"/>
                <w:lang w:val="en-US"/>
              </w:rPr>
            </w:pPr>
            <w:r w:rsidRPr="00814A53">
              <w:rPr>
                <w:color w:val="auto"/>
                <w:sz w:val="20"/>
                <w:szCs w:val="20"/>
                <w:lang w:val="en-US"/>
              </w:rPr>
              <w:t>Basic laboratory methods – introduction to cell culture</w:t>
            </w:r>
          </w:p>
        </w:tc>
        <w:tc>
          <w:tcPr>
            <w:tcW w:w="1702"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1068C14C" w14:textId="52920357" w:rsidR="001925A7" w:rsidRPr="00814A53" w:rsidRDefault="001925A7" w:rsidP="00775417">
            <w:pPr>
              <w:tabs>
                <w:tab w:val="left" w:pos="762"/>
              </w:tabs>
              <w:spacing w:after="0" w:line="259" w:lineRule="auto"/>
              <w:ind w:left="83" w:right="620" w:hanging="30"/>
              <w:rPr>
                <w:color w:val="auto"/>
                <w:sz w:val="20"/>
                <w:szCs w:val="20"/>
                <w:lang w:val="en-US"/>
              </w:rPr>
            </w:pPr>
            <w:r w:rsidRPr="00814A53">
              <w:rPr>
                <w:color w:val="auto"/>
                <w:sz w:val="20"/>
                <w:szCs w:val="20"/>
                <w:lang w:val="en-US"/>
              </w:rPr>
              <w:t>G.S1, G.S2, G.S3</w:t>
            </w:r>
          </w:p>
        </w:tc>
      </w:tr>
      <w:tr w:rsidR="00775417" w:rsidRPr="00814A53" w14:paraId="405363DB" w14:textId="77777777" w:rsidTr="00294995">
        <w:trPr>
          <w:trHeight w:val="265"/>
        </w:trPr>
        <w:tc>
          <w:tcPr>
            <w:tcW w:w="1068" w:type="dxa"/>
            <w:vMerge/>
            <w:tcBorders>
              <w:left w:val="single" w:sz="6" w:space="0" w:color="AAAAAA"/>
              <w:right w:val="single" w:sz="6" w:space="0" w:color="AAAAAA"/>
            </w:tcBorders>
            <w:shd w:val="clear" w:color="auto" w:fill="F2F2F2" w:themeFill="background1" w:themeFillShade="F2"/>
            <w:vAlign w:val="center"/>
          </w:tcPr>
          <w:p w14:paraId="7FF9B323" w14:textId="77777777" w:rsidR="001925A7" w:rsidRPr="00814A53" w:rsidRDefault="001925A7" w:rsidP="00B43853">
            <w:pPr>
              <w:spacing w:after="0" w:line="259" w:lineRule="auto"/>
              <w:ind w:left="5" w:firstLine="0"/>
              <w:jc w:val="center"/>
              <w:rPr>
                <w:color w:val="auto"/>
                <w:sz w:val="20"/>
                <w:szCs w:val="20"/>
                <w:lang w:val="en-US"/>
              </w:rPr>
            </w:pPr>
          </w:p>
        </w:tc>
        <w:tc>
          <w:tcPr>
            <w:tcW w:w="766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295A4C5D" w14:textId="3FDF0FD6" w:rsidR="001925A7" w:rsidRPr="00814A53" w:rsidRDefault="001925A7" w:rsidP="00B43853">
            <w:pPr>
              <w:spacing w:after="0" w:line="259" w:lineRule="auto"/>
              <w:ind w:left="0" w:firstLine="0"/>
              <w:rPr>
                <w:color w:val="auto"/>
                <w:sz w:val="20"/>
                <w:szCs w:val="20"/>
                <w:lang w:val="en-US"/>
              </w:rPr>
            </w:pPr>
            <w:r w:rsidRPr="00814A53">
              <w:rPr>
                <w:bCs/>
                <w:iCs/>
                <w:color w:val="auto"/>
                <w:sz w:val="20"/>
                <w:szCs w:val="20"/>
                <w:lang w:val="en-US"/>
              </w:rPr>
              <w:t>Mammalian cell culture - continuation</w:t>
            </w:r>
          </w:p>
        </w:tc>
        <w:tc>
          <w:tcPr>
            <w:tcW w:w="1702"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08304F00" w14:textId="12579EDE" w:rsidR="001925A7" w:rsidRPr="00814A53" w:rsidRDefault="001925A7" w:rsidP="00775417">
            <w:pPr>
              <w:tabs>
                <w:tab w:val="left" w:pos="762"/>
              </w:tabs>
              <w:spacing w:after="0" w:line="259" w:lineRule="auto"/>
              <w:ind w:left="83" w:right="620" w:hanging="30"/>
              <w:rPr>
                <w:color w:val="auto"/>
                <w:sz w:val="20"/>
                <w:szCs w:val="20"/>
                <w:lang w:val="en-US"/>
              </w:rPr>
            </w:pPr>
            <w:r w:rsidRPr="00814A53">
              <w:rPr>
                <w:color w:val="auto"/>
                <w:sz w:val="20"/>
                <w:szCs w:val="20"/>
                <w:lang w:val="en-US"/>
              </w:rPr>
              <w:t>G&gt;S3</w:t>
            </w:r>
          </w:p>
        </w:tc>
      </w:tr>
      <w:tr w:rsidR="00775417" w:rsidRPr="00814A53" w14:paraId="6142971A" w14:textId="77777777" w:rsidTr="00294995">
        <w:trPr>
          <w:trHeight w:val="265"/>
        </w:trPr>
        <w:tc>
          <w:tcPr>
            <w:tcW w:w="1068" w:type="dxa"/>
            <w:vMerge/>
            <w:tcBorders>
              <w:left w:val="single" w:sz="6" w:space="0" w:color="AAAAAA"/>
              <w:right w:val="single" w:sz="6" w:space="0" w:color="AAAAAA"/>
            </w:tcBorders>
            <w:shd w:val="clear" w:color="auto" w:fill="F2F2F2" w:themeFill="background1" w:themeFillShade="F2"/>
            <w:vAlign w:val="center"/>
          </w:tcPr>
          <w:p w14:paraId="46E89C62" w14:textId="77777777" w:rsidR="001925A7" w:rsidRPr="00814A53" w:rsidRDefault="001925A7" w:rsidP="00B43853">
            <w:pPr>
              <w:spacing w:after="0" w:line="259" w:lineRule="auto"/>
              <w:ind w:left="5" w:firstLine="0"/>
              <w:jc w:val="center"/>
              <w:rPr>
                <w:color w:val="auto"/>
                <w:sz w:val="20"/>
                <w:szCs w:val="20"/>
                <w:lang w:val="en-US"/>
              </w:rPr>
            </w:pPr>
          </w:p>
        </w:tc>
        <w:tc>
          <w:tcPr>
            <w:tcW w:w="766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64C44639" w14:textId="66DAF6BB" w:rsidR="001925A7" w:rsidRPr="00814A53" w:rsidRDefault="001925A7" w:rsidP="00B43853">
            <w:pPr>
              <w:spacing w:after="0" w:line="259" w:lineRule="auto"/>
              <w:ind w:left="0" w:firstLine="0"/>
              <w:rPr>
                <w:color w:val="auto"/>
                <w:sz w:val="20"/>
                <w:szCs w:val="20"/>
                <w:lang w:val="en-US"/>
              </w:rPr>
            </w:pPr>
            <w:r w:rsidRPr="00814A53">
              <w:rPr>
                <w:color w:val="auto"/>
                <w:sz w:val="20"/>
                <w:szCs w:val="20"/>
                <w:lang w:val="en-US"/>
              </w:rPr>
              <w:t>Flow cytometry</w:t>
            </w:r>
          </w:p>
        </w:tc>
        <w:tc>
          <w:tcPr>
            <w:tcW w:w="1702"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58C6E4C1" w14:textId="3207D97D" w:rsidR="001925A7" w:rsidRPr="00814A53" w:rsidRDefault="001925A7" w:rsidP="00775417">
            <w:pPr>
              <w:tabs>
                <w:tab w:val="left" w:pos="762"/>
              </w:tabs>
              <w:spacing w:after="0" w:line="259" w:lineRule="auto"/>
              <w:ind w:left="83" w:right="620" w:hanging="30"/>
              <w:rPr>
                <w:color w:val="auto"/>
                <w:sz w:val="20"/>
                <w:szCs w:val="20"/>
                <w:lang w:val="en-US"/>
              </w:rPr>
            </w:pPr>
            <w:r w:rsidRPr="00814A53">
              <w:rPr>
                <w:color w:val="auto"/>
                <w:sz w:val="20"/>
                <w:szCs w:val="20"/>
                <w:lang w:val="en-US"/>
              </w:rPr>
              <w:t>G.S4</w:t>
            </w:r>
          </w:p>
        </w:tc>
      </w:tr>
      <w:tr w:rsidR="00775417" w:rsidRPr="00814A53" w14:paraId="4B956F58" w14:textId="77777777" w:rsidTr="00294995">
        <w:trPr>
          <w:trHeight w:val="265"/>
        </w:trPr>
        <w:tc>
          <w:tcPr>
            <w:tcW w:w="1068" w:type="dxa"/>
            <w:vMerge/>
            <w:tcBorders>
              <w:left w:val="single" w:sz="6" w:space="0" w:color="AAAAAA"/>
              <w:bottom w:val="single" w:sz="6" w:space="0" w:color="AAAAAA"/>
              <w:right w:val="single" w:sz="6" w:space="0" w:color="AAAAAA"/>
            </w:tcBorders>
            <w:shd w:val="clear" w:color="auto" w:fill="F2F2F2" w:themeFill="background1" w:themeFillShade="F2"/>
            <w:vAlign w:val="center"/>
          </w:tcPr>
          <w:p w14:paraId="704532E0" w14:textId="77777777" w:rsidR="001925A7" w:rsidRPr="00814A53" w:rsidRDefault="001925A7" w:rsidP="00B43853">
            <w:pPr>
              <w:spacing w:after="0" w:line="259" w:lineRule="auto"/>
              <w:ind w:left="5" w:firstLine="0"/>
              <w:jc w:val="center"/>
              <w:rPr>
                <w:color w:val="auto"/>
                <w:sz w:val="20"/>
                <w:szCs w:val="20"/>
                <w:lang w:val="en-US"/>
              </w:rPr>
            </w:pPr>
          </w:p>
        </w:tc>
        <w:tc>
          <w:tcPr>
            <w:tcW w:w="766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29BDBD74" w14:textId="79384C3B" w:rsidR="001925A7" w:rsidRPr="00814A53" w:rsidRDefault="001925A7" w:rsidP="00B43853">
            <w:pPr>
              <w:spacing w:after="0" w:line="259" w:lineRule="auto"/>
              <w:ind w:left="0" w:firstLine="0"/>
              <w:rPr>
                <w:color w:val="auto"/>
                <w:sz w:val="20"/>
                <w:szCs w:val="20"/>
                <w:lang w:val="en-US"/>
              </w:rPr>
            </w:pPr>
            <w:r w:rsidRPr="00814A53">
              <w:rPr>
                <w:color w:val="auto"/>
                <w:sz w:val="20"/>
                <w:szCs w:val="20"/>
                <w:lang w:val="en-US"/>
              </w:rPr>
              <w:t>EV isolation and analysis</w:t>
            </w:r>
          </w:p>
        </w:tc>
        <w:tc>
          <w:tcPr>
            <w:tcW w:w="1702"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6F19CB34" w14:textId="44ABB4C1" w:rsidR="001925A7" w:rsidRPr="00814A53" w:rsidRDefault="00775417" w:rsidP="00775417">
            <w:pPr>
              <w:tabs>
                <w:tab w:val="left" w:pos="762"/>
              </w:tabs>
              <w:spacing w:after="0" w:line="259" w:lineRule="auto"/>
              <w:ind w:right="620"/>
              <w:rPr>
                <w:color w:val="auto"/>
                <w:sz w:val="20"/>
                <w:szCs w:val="20"/>
                <w:lang w:val="en-US"/>
              </w:rPr>
            </w:pPr>
            <w:r w:rsidRPr="00814A53">
              <w:rPr>
                <w:color w:val="auto"/>
                <w:sz w:val="20"/>
                <w:szCs w:val="20"/>
                <w:lang w:val="en-US"/>
              </w:rPr>
              <w:t>G.</w:t>
            </w:r>
            <w:r w:rsidR="001925A7" w:rsidRPr="00814A53">
              <w:rPr>
                <w:color w:val="auto"/>
                <w:sz w:val="20"/>
                <w:szCs w:val="20"/>
                <w:lang w:val="en-US"/>
              </w:rPr>
              <w:t>5</w:t>
            </w:r>
            <w:r w:rsidRPr="00814A53">
              <w:rPr>
                <w:color w:val="auto"/>
                <w:sz w:val="20"/>
                <w:szCs w:val="20"/>
                <w:lang w:val="en-US"/>
              </w:rPr>
              <w:t>5</w:t>
            </w:r>
          </w:p>
        </w:tc>
      </w:tr>
      <w:bookmarkEnd w:id="0"/>
    </w:tbl>
    <w:p w14:paraId="346E8384" w14:textId="77777777" w:rsidR="00014630" w:rsidRPr="00814A53" w:rsidRDefault="00014630" w:rsidP="00E55362">
      <w:pPr>
        <w:pStyle w:val="Nagwek1"/>
        <w:spacing w:after="0"/>
        <w:ind w:left="0" w:firstLine="0"/>
        <w:jc w:val="left"/>
        <w:rPr>
          <w:color w:val="auto"/>
          <w:sz w:val="20"/>
          <w:szCs w:val="20"/>
          <w:lang w:val="en-US"/>
        </w:rPr>
      </w:pPr>
    </w:p>
    <w:tbl>
      <w:tblPr>
        <w:tblStyle w:val="TableGrid"/>
        <w:tblW w:w="10190" w:type="dxa"/>
        <w:tblInd w:w="8" w:type="dxa"/>
        <w:tblCellMar>
          <w:top w:w="116" w:type="dxa"/>
          <w:left w:w="83" w:type="dxa"/>
          <w:right w:w="87" w:type="dxa"/>
        </w:tblCellMar>
        <w:tblLook w:val="04A0" w:firstRow="1" w:lastRow="0" w:firstColumn="1" w:lastColumn="0" w:noHBand="0" w:noVBand="1"/>
      </w:tblPr>
      <w:tblGrid>
        <w:gridCol w:w="10190"/>
      </w:tblGrid>
      <w:tr w:rsidR="00014630" w:rsidRPr="00814A53" w14:paraId="2D101F15" w14:textId="77777777" w:rsidTr="009E3ED7">
        <w:trPr>
          <w:trHeight w:val="265"/>
        </w:trPr>
        <w:tc>
          <w:tcPr>
            <w:tcW w:w="10190" w:type="dxa"/>
            <w:tcBorders>
              <w:top w:val="single" w:sz="6" w:space="0" w:color="AAAAAA"/>
              <w:left w:val="single" w:sz="6" w:space="0" w:color="AAAAAA"/>
              <w:bottom w:val="single" w:sz="6" w:space="0" w:color="AAAAAA"/>
              <w:right w:val="single" w:sz="6" w:space="0" w:color="AAAAAA"/>
            </w:tcBorders>
            <w:vAlign w:val="center"/>
          </w:tcPr>
          <w:p w14:paraId="6A8C8D28" w14:textId="3A6A89D9" w:rsidR="00014630" w:rsidRPr="00814A53" w:rsidRDefault="001835B6" w:rsidP="00014630">
            <w:pPr>
              <w:pStyle w:val="Akapitzlist"/>
              <w:numPr>
                <w:ilvl w:val="0"/>
                <w:numId w:val="1"/>
              </w:numPr>
              <w:spacing w:after="0" w:line="259" w:lineRule="auto"/>
              <w:ind w:right="235"/>
              <w:rPr>
                <w:b/>
                <w:smallCaps/>
                <w:color w:val="auto"/>
                <w:sz w:val="20"/>
                <w:szCs w:val="20"/>
              </w:rPr>
            </w:pPr>
            <w:bookmarkStart w:id="1" w:name="_Hlk33528811"/>
            <w:r w:rsidRPr="00814A53">
              <w:rPr>
                <w:b/>
                <w:smallCaps/>
                <w:color w:val="auto"/>
                <w:sz w:val="20"/>
                <w:szCs w:val="20"/>
                <w:lang w:val="en-US"/>
              </w:rPr>
              <w:t>Literature</w:t>
            </w:r>
          </w:p>
        </w:tc>
      </w:tr>
      <w:tr w:rsidR="00014630" w:rsidRPr="00814A53" w14:paraId="61C9AAC8" w14:textId="77777777" w:rsidTr="00AD6D59">
        <w:trPr>
          <w:trHeight w:val="265"/>
        </w:trPr>
        <w:tc>
          <w:tcPr>
            <w:tcW w:w="10190" w:type="dxa"/>
            <w:tcBorders>
              <w:top w:val="single" w:sz="6" w:space="0" w:color="AAAAAA"/>
              <w:left w:val="single" w:sz="6" w:space="0" w:color="AAAAAA"/>
              <w:bottom w:val="single" w:sz="6" w:space="0" w:color="AAAAAA"/>
              <w:right w:val="single" w:sz="6" w:space="0" w:color="AAAAAA"/>
            </w:tcBorders>
            <w:vAlign w:val="center"/>
          </w:tcPr>
          <w:p w14:paraId="65EA1F8F" w14:textId="74F2CEAA" w:rsidR="00014630" w:rsidRPr="00814A53" w:rsidRDefault="006B2EFD" w:rsidP="009E3ED7">
            <w:pPr>
              <w:spacing w:after="0" w:line="259" w:lineRule="auto"/>
              <w:ind w:left="0" w:right="235" w:firstLine="0"/>
              <w:rPr>
                <w:b/>
                <w:color w:val="auto"/>
                <w:sz w:val="20"/>
                <w:szCs w:val="20"/>
              </w:rPr>
            </w:pPr>
            <w:r w:rsidRPr="00814A53">
              <w:rPr>
                <w:b/>
                <w:color w:val="auto"/>
                <w:sz w:val="20"/>
                <w:szCs w:val="20"/>
                <w:lang w:val="en-US"/>
              </w:rPr>
              <w:t>Obligatory</w:t>
            </w:r>
          </w:p>
        </w:tc>
      </w:tr>
      <w:bookmarkEnd w:id="1"/>
      <w:tr w:rsidR="00014630" w:rsidRPr="00F468DD" w14:paraId="493D1E2C" w14:textId="77777777" w:rsidTr="00527046">
        <w:trPr>
          <w:trHeight w:val="265"/>
        </w:trPr>
        <w:tc>
          <w:tcPr>
            <w:tcW w:w="1019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10528821" w14:textId="61702ABE" w:rsidR="00014630" w:rsidRPr="00814A53" w:rsidRDefault="00614397" w:rsidP="00614397">
            <w:pPr>
              <w:spacing w:after="0" w:line="259" w:lineRule="auto"/>
              <w:ind w:left="0" w:right="255" w:firstLine="0"/>
              <w:rPr>
                <w:color w:val="auto"/>
                <w:sz w:val="20"/>
                <w:szCs w:val="20"/>
                <w:lang w:val="en-US"/>
              </w:rPr>
            </w:pPr>
            <w:r w:rsidRPr="00814A53">
              <w:rPr>
                <w:color w:val="auto"/>
                <w:sz w:val="20"/>
                <w:szCs w:val="20"/>
                <w:lang w:val="en-US"/>
              </w:rPr>
              <w:t xml:space="preserve">Materials on the e-learning platform prepared by the Department of Biochemistry – protocols for practical classes, </w:t>
            </w:r>
            <w:r w:rsidR="00E46B41" w:rsidRPr="00814A53">
              <w:rPr>
                <w:color w:val="auto"/>
                <w:sz w:val="20"/>
                <w:szCs w:val="20"/>
                <w:lang w:val="en-US"/>
              </w:rPr>
              <w:t>m</w:t>
            </w:r>
            <w:r w:rsidRPr="00814A53">
              <w:rPr>
                <w:color w:val="auto"/>
                <w:sz w:val="20"/>
                <w:szCs w:val="20"/>
                <w:lang w:val="en-US"/>
              </w:rPr>
              <w:t>aterials from the seminars</w:t>
            </w:r>
          </w:p>
        </w:tc>
      </w:tr>
      <w:tr w:rsidR="006B2EFD" w:rsidRPr="00814A53" w14:paraId="5412C923" w14:textId="77777777" w:rsidTr="00014630">
        <w:trPr>
          <w:trHeight w:val="265"/>
        </w:trPr>
        <w:tc>
          <w:tcPr>
            <w:tcW w:w="10190" w:type="dxa"/>
            <w:tcBorders>
              <w:top w:val="single" w:sz="6" w:space="0" w:color="AAAAAA"/>
              <w:left w:val="single" w:sz="6" w:space="0" w:color="AAAAAA"/>
              <w:bottom w:val="single" w:sz="6" w:space="0" w:color="AAAAAA"/>
              <w:right w:val="single" w:sz="6" w:space="0" w:color="AAAAAA"/>
            </w:tcBorders>
            <w:shd w:val="clear" w:color="auto" w:fill="auto"/>
            <w:vAlign w:val="center"/>
          </w:tcPr>
          <w:p w14:paraId="03725425" w14:textId="61A8A351" w:rsidR="006B2EFD" w:rsidRPr="00814A53" w:rsidRDefault="006B2EFD" w:rsidP="009E3ED7">
            <w:pPr>
              <w:spacing w:after="0" w:line="259" w:lineRule="auto"/>
              <w:ind w:left="0" w:right="7996" w:firstLine="0"/>
              <w:rPr>
                <w:b/>
                <w:bCs/>
                <w:color w:val="auto"/>
                <w:sz w:val="20"/>
                <w:szCs w:val="20"/>
              </w:rPr>
            </w:pPr>
            <w:r w:rsidRPr="00814A53">
              <w:rPr>
                <w:b/>
                <w:bCs/>
                <w:color w:val="auto"/>
                <w:sz w:val="20"/>
                <w:szCs w:val="20"/>
                <w:lang w:val="en-US"/>
              </w:rPr>
              <w:t>Supplementary</w:t>
            </w:r>
          </w:p>
        </w:tc>
      </w:tr>
      <w:tr w:rsidR="006B2EFD" w:rsidRPr="00F468DD" w14:paraId="2B0597DD" w14:textId="77777777" w:rsidTr="003524C9">
        <w:trPr>
          <w:trHeight w:val="265"/>
        </w:trPr>
        <w:tc>
          <w:tcPr>
            <w:tcW w:w="1019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47BFFACE" w14:textId="3643DC59" w:rsidR="006B2EFD" w:rsidRPr="00814A53" w:rsidRDefault="00814A53" w:rsidP="00614397">
            <w:pPr>
              <w:spacing w:after="0" w:line="259" w:lineRule="auto"/>
              <w:ind w:left="0" w:right="1672" w:firstLine="0"/>
              <w:rPr>
                <w:color w:val="auto"/>
                <w:sz w:val="20"/>
                <w:szCs w:val="20"/>
                <w:lang w:val="en-US"/>
              </w:rPr>
            </w:pPr>
            <w:r w:rsidRPr="00814A53">
              <w:rPr>
                <w:color w:val="auto"/>
                <w:sz w:val="20"/>
                <w:szCs w:val="20"/>
                <w:lang w:val="en-US"/>
              </w:rPr>
              <w:t xml:space="preserve"> </w:t>
            </w:r>
            <w:r w:rsidR="00614397" w:rsidRPr="00814A53">
              <w:rPr>
                <w:color w:val="auto"/>
                <w:sz w:val="20"/>
                <w:szCs w:val="20"/>
                <w:lang w:val="en-US"/>
              </w:rPr>
              <w:t>Medical database and professional medical journals, Pubmed, Embase, Scopus, Web of Science</w:t>
            </w:r>
          </w:p>
        </w:tc>
      </w:tr>
    </w:tbl>
    <w:p w14:paraId="4742B585" w14:textId="7E4DA10D" w:rsidR="00C01834" w:rsidRPr="00814A53" w:rsidRDefault="00C01834" w:rsidP="00E55362">
      <w:pPr>
        <w:ind w:left="0" w:firstLine="0"/>
        <w:rPr>
          <w:color w:val="auto"/>
          <w:sz w:val="20"/>
          <w:szCs w:val="20"/>
          <w:lang w:val="en-US"/>
        </w:rPr>
      </w:pPr>
    </w:p>
    <w:tbl>
      <w:tblPr>
        <w:tblStyle w:val="TableGrid"/>
        <w:tblW w:w="10190" w:type="dxa"/>
        <w:tblInd w:w="8" w:type="dxa"/>
        <w:tblCellMar>
          <w:top w:w="116" w:type="dxa"/>
          <w:left w:w="83" w:type="dxa"/>
          <w:right w:w="115" w:type="dxa"/>
        </w:tblCellMar>
        <w:tblLook w:val="04A0" w:firstRow="1" w:lastRow="0" w:firstColumn="1" w:lastColumn="0" w:noHBand="0" w:noVBand="1"/>
      </w:tblPr>
      <w:tblGrid>
        <w:gridCol w:w="1827"/>
        <w:gridCol w:w="5812"/>
        <w:gridCol w:w="2551"/>
      </w:tblGrid>
      <w:tr w:rsidR="00CA3ACF" w:rsidRPr="00F468DD" w14:paraId="20104B8B" w14:textId="77777777" w:rsidTr="00900EC6">
        <w:trPr>
          <w:trHeight w:val="385"/>
        </w:trPr>
        <w:tc>
          <w:tcPr>
            <w:tcW w:w="10190" w:type="dxa"/>
            <w:gridSpan w:val="3"/>
            <w:tcBorders>
              <w:top w:val="single" w:sz="6" w:space="0" w:color="AAAAAA"/>
              <w:left w:val="single" w:sz="6" w:space="0" w:color="AAAAAA"/>
              <w:bottom w:val="single" w:sz="6" w:space="0" w:color="AAAAAA"/>
              <w:right w:val="single" w:sz="6" w:space="0" w:color="AAAAAA"/>
            </w:tcBorders>
          </w:tcPr>
          <w:p w14:paraId="6955EA74" w14:textId="108810C5" w:rsidR="00CA3ACF" w:rsidRPr="00814A53" w:rsidRDefault="00436457" w:rsidP="00014630">
            <w:pPr>
              <w:pStyle w:val="Nagwek1"/>
              <w:numPr>
                <w:ilvl w:val="0"/>
                <w:numId w:val="1"/>
              </w:numPr>
              <w:spacing w:after="241"/>
              <w:jc w:val="left"/>
              <w:rPr>
                <w:smallCaps/>
                <w:color w:val="auto"/>
                <w:sz w:val="20"/>
                <w:szCs w:val="20"/>
                <w:lang w:val="en-US"/>
              </w:rPr>
            </w:pPr>
            <w:r w:rsidRPr="00814A53">
              <w:rPr>
                <w:smallCaps/>
                <w:color w:val="auto"/>
                <w:sz w:val="20"/>
                <w:szCs w:val="20"/>
                <w:lang w:val="en-US"/>
              </w:rPr>
              <w:t>Verifying the effect of learning</w:t>
            </w:r>
          </w:p>
        </w:tc>
      </w:tr>
      <w:tr w:rsidR="00A3096F" w:rsidRPr="00814A53" w14:paraId="5760A1E8" w14:textId="77777777" w:rsidTr="00CA3ACF">
        <w:trPr>
          <w:trHeight w:val="597"/>
        </w:trPr>
        <w:tc>
          <w:tcPr>
            <w:tcW w:w="1827" w:type="dxa"/>
            <w:tcBorders>
              <w:top w:val="single" w:sz="6" w:space="0" w:color="AAAAAA"/>
              <w:left w:val="single" w:sz="6" w:space="0" w:color="AAAAAA"/>
              <w:bottom w:val="single" w:sz="6" w:space="0" w:color="AAAAAA"/>
              <w:right w:val="single" w:sz="6" w:space="0" w:color="AAAAAA"/>
            </w:tcBorders>
          </w:tcPr>
          <w:p w14:paraId="653A936B" w14:textId="61B4C219" w:rsidR="00A3096F" w:rsidRPr="00814A53" w:rsidRDefault="00435422" w:rsidP="00D773DA">
            <w:pPr>
              <w:spacing w:after="0" w:line="259" w:lineRule="auto"/>
              <w:ind w:left="33" w:firstLine="0"/>
              <w:jc w:val="center"/>
              <w:rPr>
                <w:color w:val="auto"/>
                <w:sz w:val="20"/>
                <w:szCs w:val="20"/>
                <w:lang w:val="en-US"/>
              </w:rPr>
            </w:pPr>
            <w:r w:rsidRPr="00814A53">
              <w:rPr>
                <w:b/>
                <w:color w:val="auto"/>
                <w:sz w:val="20"/>
                <w:szCs w:val="20"/>
                <w:lang w:val="en-US"/>
              </w:rPr>
              <w:t>Code of the course effect of learning</w:t>
            </w:r>
          </w:p>
        </w:tc>
        <w:tc>
          <w:tcPr>
            <w:tcW w:w="5812" w:type="dxa"/>
            <w:tcBorders>
              <w:top w:val="single" w:sz="6" w:space="0" w:color="AAAAAA"/>
              <w:left w:val="single" w:sz="6" w:space="0" w:color="AAAAAA"/>
              <w:bottom w:val="single" w:sz="6" w:space="0" w:color="AAAAAA"/>
              <w:right w:val="single" w:sz="6" w:space="0" w:color="AAAAAA"/>
            </w:tcBorders>
          </w:tcPr>
          <w:p w14:paraId="2893704D" w14:textId="272DE87B" w:rsidR="00A3096F" w:rsidRPr="00814A53" w:rsidRDefault="00435422" w:rsidP="00D773DA">
            <w:pPr>
              <w:spacing w:after="0" w:line="259" w:lineRule="auto"/>
              <w:ind w:left="33" w:firstLine="0"/>
              <w:jc w:val="center"/>
              <w:rPr>
                <w:color w:val="auto"/>
                <w:sz w:val="20"/>
                <w:szCs w:val="20"/>
                <w:lang w:val="en-US"/>
              </w:rPr>
            </w:pPr>
            <w:r w:rsidRPr="00814A53">
              <w:rPr>
                <w:b/>
                <w:color w:val="auto"/>
                <w:sz w:val="20"/>
                <w:szCs w:val="20"/>
                <w:lang w:val="en-US"/>
              </w:rPr>
              <w:t>Ways of verifying the effect of learning</w:t>
            </w:r>
          </w:p>
        </w:tc>
        <w:tc>
          <w:tcPr>
            <w:tcW w:w="2551" w:type="dxa"/>
            <w:tcBorders>
              <w:top w:val="single" w:sz="6" w:space="0" w:color="AAAAAA"/>
              <w:left w:val="single" w:sz="6" w:space="0" w:color="AAAAAA"/>
              <w:bottom w:val="single" w:sz="6" w:space="0" w:color="AAAAAA"/>
              <w:right w:val="single" w:sz="6" w:space="0" w:color="AAAAAA"/>
            </w:tcBorders>
          </w:tcPr>
          <w:p w14:paraId="3B481529" w14:textId="097E4B16" w:rsidR="00A3096F" w:rsidRPr="00814A53" w:rsidRDefault="00435422" w:rsidP="00D773DA">
            <w:pPr>
              <w:spacing w:after="0" w:line="259" w:lineRule="auto"/>
              <w:ind w:left="0" w:firstLine="0"/>
              <w:jc w:val="center"/>
              <w:rPr>
                <w:color w:val="auto"/>
                <w:sz w:val="20"/>
                <w:szCs w:val="20"/>
              </w:rPr>
            </w:pPr>
            <w:r w:rsidRPr="00814A53">
              <w:rPr>
                <w:b/>
                <w:color w:val="auto"/>
                <w:sz w:val="20"/>
                <w:szCs w:val="20"/>
                <w:lang w:val="en-US"/>
              </w:rPr>
              <w:t>Completion criterion</w:t>
            </w:r>
          </w:p>
        </w:tc>
      </w:tr>
      <w:tr w:rsidR="00A3096F" w:rsidRPr="00F468DD" w14:paraId="387B7A57" w14:textId="77777777" w:rsidTr="00CA3ACF">
        <w:trPr>
          <w:trHeight w:val="381"/>
        </w:trPr>
        <w:tc>
          <w:tcPr>
            <w:tcW w:w="1827"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31301D38" w14:textId="5A33A4AF" w:rsidR="00A3096F" w:rsidRPr="00814A53" w:rsidRDefault="00B463A3" w:rsidP="00521FFA">
            <w:pPr>
              <w:spacing w:after="0" w:line="259" w:lineRule="auto"/>
              <w:ind w:left="0" w:firstLine="0"/>
              <w:rPr>
                <w:i/>
                <w:iCs/>
                <w:color w:val="auto"/>
                <w:sz w:val="20"/>
                <w:szCs w:val="20"/>
              </w:rPr>
            </w:pPr>
            <w:r w:rsidRPr="00814A53">
              <w:rPr>
                <w:i/>
                <w:iCs/>
                <w:color w:val="auto"/>
                <w:sz w:val="20"/>
                <w:szCs w:val="20"/>
                <w:lang w:val="en-US"/>
              </w:rPr>
              <w:t>e.g</w:t>
            </w:r>
            <w:r w:rsidR="00A3096F" w:rsidRPr="00814A53">
              <w:rPr>
                <w:i/>
                <w:iCs/>
                <w:color w:val="auto"/>
                <w:sz w:val="20"/>
                <w:szCs w:val="20"/>
                <w:lang w:val="en-US"/>
              </w:rPr>
              <w:t>.</w:t>
            </w:r>
            <w:r w:rsidR="00A3096F" w:rsidRPr="00814A53">
              <w:rPr>
                <w:i/>
                <w:iCs/>
                <w:color w:val="auto"/>
                <w:sz w:val="20"/>
                <w:szCs w:val="20"/>
              </w:rPr>
              <w:t xml:space="preserve"> </w:t>
            </w:r>
            <w:r w:rsidR="00521FFA" w:rsidRPr="00814A53">
              <w:rPr>
                <w:i/>
                <w:iCs/>
                <w:color w:val="auto"/>
                <w:sz w:val="20"/>
                <w:szCs w:val="20"/>
              </w:rPr>
              <w:t>G</w:t>
            </w:r>
            <w:r w:rsidR="00A3096F" w:rsidRPr="00814A53">
              <w:rPr>
                <w:i/>
                <w:iCs/>
                <w:color w:val="auto"/>
                <w:sz w:val="20"/>
                <w:szCs w:val="20"/>
              </w:rPr>
              <w:t>.</w:t>
            </w:r>
            <w:r w:rsidR="00521FFA" w:rsidRPr="00814A53">
              <w:rPr>
                <w:i/>
                <w:iCs/>
                <w:color w:val="auto"/>
                <w:sz w:val="20"/>
                <w:szCs w:val="20"/>
              </w:rPr>
              <w:t>K</w:t>
            </w:r>
            <w:r w:rsidR="00A3096F" w:rsidRPr="00814A53">
              <w:rPr>
                <w:i/>
                <w:iCs/>
                <w:color w:val="auto"/>
                <w:sz w:val="20"/>
                <w:szCs w:val="20"/>
              </w:rPr>
              <w:t xml:space="preserve">1, </w:t>
            </w:r>
            <w:r w:rsidR="00521FFA" w:rsidRPr="00814A53">
              <w:rPr>
                <w:i/>
                <w:iCs/>
                <w:color w:val="auto"/>
                <w:sz w:val="20"/>
                <w:szCs w:val="20"/>
              </w:rPr>
              <w:t>G</w:t>
            </w:r>
            <w:r w:rsidR="00A3096F" w:rsidRPr="00814A53">
              <w:rPr>
                <w:i/>
                <w:iCs/>
                <w:color w:val="auto"/>
                <w:sz w:val="20"/>
                <w:szCs w:val="20"/>
              </w:rPr>
              <w:t>.</w:t>
            </w:r>
            <w:r w:rsidR="00521FFA" w:rsidRPr="00814A53">
              <w:rPr>
                <w:i/>
                <w:iCs/>
                <w:color w:val="auto"/>
                <w:sz w:val="20"/>
                <w:szCs w:val="20"/>
              </w:rPr>
              <w:t>S</w:t>
            </w:r>
            <w:r w:rsidR="00A3096F" w:rsidRPr="00814A53">
              <w:rPr>
                <w:i/>
                <w:iCs/>
                <w:color w:val="auto"/>
                <w:sz w:val="20"/>
                <w:szCs w:val="20"/>
              </w:rPr>
              <w:t xml:space="preserve">1, </w:t>
            </w:r>
            <w:r w:rsidR="00521FFA" w:rsidRPr="00814A53">
              <w:rPr>
                <w:i/>
                <w:iCs/>
                <w:color w:val="auto"/>
                <w:sz w:val="20"/>
                <w:szCs w:val="20"/>
              </w:rPr>
              <w:t>K</w:t>
            </w:r>
            <w:r w:rsidR="00A3096F" w:rsidRPr="00814A53">
              <w:rPr>
                <w:i/>
                <w:iCs/>
                <w:color w:val="auto"/>
                <w:sz w:val="20"/>
                <w:szCs w:val="20"/>
              </w:rPr>
              <w:t>1</w:t>
            </w:r>
          </w:p>
        </w:tc>
        <w:tc>
          <w:tcPr>
            <w:tcW w:w="5812"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5F745027" w14:textId="4EA3763B" w:rsidR="00A3096F" w:rsidRPr="00814A53" w:rsidRDefault="00521FFA" w:rsidP="00D773DA">
            <w:pPr>
              <w:spacing w:after="0" w:line="259" w:lineRule="auto"/>
              <w:ind w:left="0" w:firstLine="0"/>
              <w:rPr>
                <w:i/>
                <w:iCs/>
                <w:color w:val="auto"/>
                <w:sz w:val="20"/>
                <w:szCs w:val="20"/>
                <w:lang w:val="en-US"/>
              </w:rPr>
            </w:pPr>
            <w:r w:rsidRPr="00814A53">
              <w:rPr>
                <w:i/>
                <w:iCs/>
                <w:color w:val="auto"/>
                <w:sz w:val="20"/>
                <w:szCs w:val="20"/>
                <w:lang w:val="en-US"/>
              </w:rPr>
              <w:t>This field defines the methods used for grading students e.g. pop quiz, test, written report etc.</w:t>
            </w:r>
          </w:p>
        </w:tc>
        <w:tc>
          <w:tcPr>
            <w:tcW w:w="2551"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0C33C0E3" w14:textId="3D0644F3" w:rsidR="00A3096F" w:rsidRPr="00814A53" w:rsidRDefault="00435422" w:rsidP="00435422">
            <w:pPr>
              <w:spacing w:after="0" w:line="259" w:lineRule="auto"/>
              <w:ind w:left="0" w:firstLine="0"/>
              <w:rPr>
                <w:i/>
                <w:iCs/>
                <w:color w:val="auto"/>
                <w:sz w:val="20"/>
                <w:szCs w:val="20"/>
                <w:lang w:val="en-US"/>
              </w:rPr>
            </w:pPr>
            <w:r w:rsidRPr="00814A53">
              <w:rPr>
                <w:i/>
                <w:iCs/>
                <w:color w:val="auto"/>
                <w:sz w:val="20"/>
                <w:szCs w:val="20"/>
                <w:lang w:val="en-US"/>
              </w:rPr>
              <w:t>e.g.  threshold number of points</w:t>
            </w:r>
          </w:p>
        </w:tc>
      </w:tr>
      <w:tr w:rsidR="004507C3" w:rsidRPr="00F468DD" w14:paraId="059BC205" w14:textId="77777777" w:rsidTr="00CA3ACF">
        <w:trPr>
          <w:trHeight w:val="381"/>
        </w:trPr>
        <w:tc>
          <w:tcPr>
            <w:tcW w:w="1827"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4112615" w14:textId="1EE40FEA" w:rsidR="004507C3" w:rsidRPr="00814A53" w:rsidRDefault="004507C3" w:rsidP="004507C3">
            <w:pPr>
              <w:spacing w:after="0" w:line="259" w:lineRule="auto"/>
              <w:ind w:left="0" w:firstLine="0"/>
              <w:rPr>
                <w:color w:val="auto"/>
                <w:sz w:val="20"/>
                <w:szCs w:val="20"/>
                <w:lang w:val="en-US"/>
              </w:rPr>
            </w:pPr>
            <w:r w:rsidRPr="00814A53">
              <w:rPr>
                <w:color w:val="auto"/>
                <w:sz w:val="20"/>
                <w:szCs w:val="20"/>
                <w:lang w:val="en-US"/>
              </w:rPr>
              <w:t>G.</w:t>
            </w:r>
            <w:r w:rsidR="00401B33" w:rsidRPr="00814A53">
              <w:rPr>
                <w:color w:val="auto"/>
                <w:sz w:val="20"/>
                <w:szCs w:val="20"/>
                <w:lang w:val="en-US"/>
              </w:rPr>
              <w:t>K</w:t>
            </w:r>
            <w:r w:rsidRPr="00814A53">
              <w:rPr>
                <w:color w:val="auto"/>
                <w:sz w:val="20"/>
                <w:szCs w:val="20"/>
                <w:lang w:val="en-US"/>
              </w:rPr>
              <w:t>.1-G.</w:t>
            </w:r>
            <w:r w:rsidR="00401B33" w:rsidRPr="00814A53">
              <w:rPr>
                <w:color w:val="auto"/>
                <w:sz w:val="20"/>
                <w:szCs w:val="20"/>
                <w:lang w:val="en-US"/>
              </w:rPr>
              <w:t>K</w:t>
            </w:r>
            <w:r w:rsidRPr="00814A53">
              <w:rPr>
                <w:color w:val="auto"/>
                <w:sz w:val="20"/>
                <w:szCs w:val="20"/>
                <w:lang w:val="en-US"/>
              </w:rPr>
              <w:t>-</w:t>
            </w:r>
            <w:r w:rsidR="00401B33" w:rsidRPr="00814A53">
              <w:rPr>
                <w:color w:val="auto"/>
                <w:sz w:val="20"/>
                <w:szCs w:val="20"/>
                <w:lang w:val="en-US"/>
              </w:rPr>
              <w:t>6</w:t>
            </w:r>
          </w:p>
        </w:tc>
        <w:tc>
          <w:tcPr>
            <w:tcW w:w="5812"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0D862D5D" w14:textId="2C4B799C" w:rsidR="004507C3" w:rsidRPr="00814A53" w:rsidRDefault="004507C3" w:rsidP="004507C3">
            <w:pPr>
              <w:spacing w:after="0" w:line="259" w:lineRule="auto"/>
              <w:ind w:left="0" w:firstLine="0"/>
              <w:rPr>
                <w:sz w:val="20"/>
                <w:szCs w:val="20"/>
                <w:lang w:val="en-US"/>
              </w:rPr>
            </w:pPr>
            <w:r w:rsidRPr="00814A53">
              <w:rPr>
                <w:sz w:val="20"/>
                <w:szCs w:val="20"/>
                <w:lang w:val="en-US"/>
              </w:rPr>
              <w:t xml:space="preserve">Continuous assessment during seminars – short  test on the MT platform </w:t>
            </w:r>
            <w:r w:rsidR="00401B33" w:rsidRPr="00814A53">
              <w:rPr>
                <w:sz w:val="20"/>
                <w:szCs w:val="20"/>
                <w:lang w:val="en-US"/>
              </w:rPr>
              <w:t xml:space="preserve">after each seminar. The </w:t>
            </w:r>
            <w:r w:rsidR="00E46B41" w:rsidRPr="00814A53">
              <w:rPr>
                <w:sz w:val="20"/>
                <w:szCs w:val="20"/>
                <w:lang w:val="en-US"/>
              </w:rPr>
              <w:t xml:space="preserve">student is obligated to take the short test at a later time with agreement of the teacher even when he/she did </w:t>
            </w:r>
            <w:r w:rsidR="00814A53" w:rsidRPr="00814A53">
              <w:rPr>
                <w:sz w:val="20"/>
                <w:szCs w:val="20"/>
                <w:lang w:val="en-US"/>
              </w:rPr>
              <w:t>not</w:t>
            </w:r>
            <w:r w:rsidR="00E46B41" w:rsidRPr="00814A53">
              <w:rPr>
                <w:sz w:val="20"/>
                <w:szCs w:val="20"/>
                <w:lang w:val="en-US"/>
              </w:rPr>
              <w:t xml:space="preserve"> attend the seminar</w:t>
            </w:r>
          </w:p>
          <w:p w14:paraId="5F3AAA68" w14:textId="77777777" w:rsidR="00401B33" w:rsidRPr="00814A53" w:rsidRDefault="00401B33" w:rsidP="004507C3">
            <w:pPr>
              <w:spacing w:after="0" w:line="259" w:lineRule="auto"/>
              <w:ind w:left="0" w:firstLine="0"/>
              <w:rPr>
                <w:sz w:val="20"/>
                <w:szCs w:val="20"/>
                <w:lang w:val="en-US"/>
              </w:rPr>
            </w:pPr>
          </w:p>
          <w:p w14:paraId="2D50742E" w14:textId="79482183" w:rsidR="00401B33" w:rsidRPr="00814A53" w:rsidRDefault="004507C3" w:rsidP="004507C3">
            <w:pPr>
              <w:spacing w:after="0" w:line="259" w:lineRule="auto"/>
              <w:ind w:left="0" w:firstLine="0"/>
              <w:rPr>
                <w:sz w:val="20"/>
                <w:szCs w:val="20"/>
                <w:lang w:val="en-US"/>
              </w:rPr>
            </w:pPr>
            <w:r w:rsidRPr="00814A53">
              <w:rPr>
                <w:sz w:val="20"/>
                <w:szCs w:val="20"/>
                <w:lang w:val="en-US"/>
              </w:rPr>
              <w:t xml:space="preserve">Active discussion during seminars </w:t>
            </w:r>
          </w:p>
          <w:p w14:paraId="45EEA607" w14:textId="77777777" w:rsidR="00401B33" w:rsidRPr="00814A53" w:rsidRDefault="00401B33" w:rsidP="004507C3">
            <w:pPr>
              <w:spacing w:after="0" w:line="259" w:lineRule="auto"/>
              <w:ind w:left="0" w:firstLine="0"/>
              <w:rPr>
                <w:sz w:val="20"/>
                <w:szCs w:val="20"/>
                <w:lang w:val="en-US"/>
              </w:rPr>
            </w:pPr>
          </w:p>
          <w:p w14:paraId="6F3D061A" w14:textId="77777777" w:rsidR="004507C3" w:rsidRDefault="00401B33" w:rsidP="004507C3">
            <w:pPr>
              <w:spacing w:after="0" w:line="259" w:lineRule="auto"/>
              <w:ind w:left="0" w:firstLine="0"/>
              <w:rPr>
                <w:sz w:val="20"/>
                <w:szCs w:val="20"/>
                <w:lang w:val="en-US"/>
              </w:rPr>
            </w:pPr>
            <w:r w:rsidRPr="00814A53">
              <w:rPr>
                <w:sz w:val="20"/>
                <w:szCs w:val="20"/>
                <w:lang w:val="en-US"/>
              </w:rPr>
              <w:t>For some seminars the teacher may in advance assign every student to prepare a short presentation regarding the topic of the seminar</w:t>
            </w:r>
          </w:p>
          <w:p w14:paraId="4F87C5AC" w14:textId="77777777" w:rsidR="009C6D07" w:rsidRDefault="009C6D07" w:rsidP="004507C3">
            <w:pPr>
              <w:spacing w:after="0" w:line="259" w:lineRule="auto"/>
              <w:ind w:left="0" w:firstLine="0"/>
              <w:rPr>
                <w:sz w:val="20"/>
                <w:szCs w:val="20"/>
                <w:lang w:val="en-US"/>
              </w:rPr>
            </w:pPr>
          </w:p>
          <w:p w14:paraId="7777E1DE" w14:textId="2A69CFB6" w:rsidR="009C6D07" w:rsidRPr="00814A53" w:rsidRDefault="009C6D07" w:rsidP="004507C3">
            <w:pPr>
              <w:spacing w:after="0" w:line="259" w:lineRule="auto"/>
              <w:ind w:left="0" w:firstLine="0"/>
              <w:rPr>
                <w:color w:val="auto"/>
                <w:sz w:val="20"/>
                <w:szCs w:val="20"/>
                <w:lang w:val="en-US"/>
              </w:rPr>
            </w:pPr>
            <w:r>
              <w:rPr>
                <w:sz w:val="20"/>
                <w:szCs w:val="20"/>
                <w:lang w:val="en-US"/>
              </w:rPr>
              <w:t xml:space="preserve">Final exam on the MT platform after completion of all seminars and classes </w:t>
            </w:r>
            <w:r w:rsidR="00D85AF7">
              <w:rPr>
                <w:sz w:val="20"/>
                <w:szCs w:val="20"/>
                <w:lang w:val="en-US"/>
              </w:rPr>
              <w:t>in each semester</w:t>
            </w:r>
          </w:p>
        </w:tc>
        <w:tc>
          <w:tcPr>
            <w:tcW w:w="2551"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2062EB19" w14:textId="77777777" w:rsidR="00401B33" w:rsidRPr="00814A53" w:rsidRDefault="004507C3" w:rsidP="004507C3">
            <w:pPr>
              <w:spacing w:after="0" w:line="259" w:lineRule="auto"/>
              <w:ind w:left="0" w:firstLine="0"/>
              <w:rPr>
                <w:sz w:val="20"/>
                <w:szCs w:val="20"/>
                <w:lang w:val="en-US"/>
              </w:rPr>
            </w:pPr>
            <w:r w:rsidRPr="00814A53">
              <w:rPr>
                <w:sz w:val="20"/>
                <w:szCs w:val="20"/>
                <w:lang w:val="en-US"/>
              </w:rPr>
              <w:t xml:space="preserve">At least </w:t>
            </w:r>
            <w:r w:rsidR="00401B33" w:rsidRPr="00814A53">
              <w:rPr>
                <w:sz w:val="20"/>
                <w:szCs w:val="20"/>
                <w:lang w:val="en-US"/>
              </w:rPr>
              <w:t>55</w:t>
            </w:r>
            <w:r w:rsidRPr="00814A53">
              <w:rPr>
                <w:sz w:val="20"/>
                <w:szCs w:val="20"/>
                <w:lang w:val="en-US"/>
              </w:rPr>
              <w:t xml:space="preserve">% of points </w:t>
            </w:r>
          </w:p>
          <w:p w14:paraId="1733F60F" w14:textId="77777777" w:rsidR="00401B33" w:rsidRPr="00814A53" w:rsidRDefault="00401B33" w:rsidP="004507C3">
            <w:pPr>
              <w:spacing w:after="0" w:line="259" w:lineRule="auto"/>
              <w:ind w:left="0" w:firstLine="0"/>
              <w:rPr>
                <w:sz w:val="20"/>
                <w:szCs w:val="20"/>
                <w:lang w:val="en-US"/>
              </w:rPr>
            </w:pPr>
          </w:p>
          <w:p w14:paraId="01A3D0A5" w14:textId="204F2826" w:rsidR="00E46B41" w:rsidRPr="00814A53" w:rsidRDefault="00E46B41" w:rsidP="004507C3">
            <w:pPr>
              <w:spacing w:after="0" w:line="259" w:lineRule="auto"/>
              <w:ind w:left="0" w:firstLine="0"/>
              <w:rPr>
                <w:sz w:val="20"/>
                <w:szCs w:val="20"/>
                <w:lang w:val="en-US"/>
              </w:rPr>
            </w:pPr>
          </w:p>
          <w:p w14:paraId="6F59CBD2" w14:textId="77777777" w:rsidR="00E46B41" w:rsidRPr="00814A53" w:rsidRDefault="00E46B41" w:rsidP="004507C3">
            <w:pPr>
              <w:spacing w:after="0" w:line="259" w:lineRule="auto"/>
              <w:ind w:left="0" w:firstLine="0"/>
              <w:rPr>
                <w:sz w:val="20"/>
                <w:szCs w:val="20"/>
                <w:lang w:val="en-US"/>
              </w:rPr>
            </w:pPr>
          </w:p>
          <w:p w14:paraId="525E95BC" w14:textId="77777777" w:rsidR="00E46B41" w:rsidRPr="00814A53" w:rsidRDefault="00E46B41" w:rsidP="004507C3">
            <w:pPr>
              <w:spacing w:after="0" w:line="259" w:lineRule="auto"/>
              <w:ind w:left="0" w:firstLine="0"/>
              <w:rPr>
                <w:sz w:val="20"/>
                <w:szCs w:val="20"/>
                <w:lang w:val="en-US"/>
              </w:rPr>
            </w:pPr>
          </w:p>
          <w:p w14:paraId="736557D2" w14:textId="17C3ECC2" w:rsidR="004507C3" w:rsidRPr="00814A53" w:rsidRDefault="00E46B41" w:rsidP="004507C3">
            <w:pPr>
              <w:spacing w:after="0" w:line="259" w:lineRule="auto"/>
              <w:ind w:left="0" w:firstLine="0"/>
              <w:rPr>
                <w:sz w:val="20"/>
                <w:szCs w:val="20"/>
                <w:lang w:val="en-US"/>
              </w:rPr>
            </w:pPr>
            <w:r w:rsidRPr="00814A53">
              <w:rPr>
                <w:sz w:val="20"/>
                <w:szCs w:val="20"/>
                <w:lang w:val="en-US"/>
              </w:rPr>
              <w:t>C</w:t>
            </w:r>
            <w:r w:rsidR="004507C3" w:rsidRPr="00814A53">
              <w:rPr>
                <w:sz w:val="20"/>
                <w:szCs w:val="20"/>
                <w:lang w:val="en-US"/>
              </w:rPr>
              <w:t>redit by the teacher</w:t>
            </w:r>
          </w:p>
          <w:p w14:paraId="67DB266B" w14:textId="77777777" w:rsidR="00401B33" w:rsidRPr="00814A53" w:rsidRDefault="00401B33" w:rsidP="004507C3">
            <w:pPr>
              <w:spacing w:after="0" w:line="259" w:lineRule="auto"/>
              <w:ind w:left="0" w:firstLine="0"/>
              <w:rPr>
                <w:sz w:val="20"/>
                <w:szCs w:val="20"/>
                <w:lang w:val="en-US"/>
              </w:rPr>
            </w:pPr>
          </w:p>
          <w:p w14:paraId="06B99FBE" w14:textId="77777777" w:rsidR="00401B33" w:rsidRPr="00814A53" w:rsidRDefault="00401B33" w:rsidP="00401B33">
            <w:pPr>
              <w:spacing w:after="0" w:line="259" w:lineRule="auto"/>
              <w:ind w:left="0" w:firstLine="0"/>
              <w:rPr>
                <w:sz w:val="20"/>
                <w:szCs w:val="20"/>
                <w:lang w:val="en-US"/>
              </w:rPr>
            </w:pPr>
            <w:r w:rsidRPr="00814A53">
              <w:rPr>
                <w:sz w:val="20"/>
                <w:szCs w:val="20"/>
                <w:lang w:val="en-US"/>
              </w:rPr>
              <w:t>Credit by the teacher</w:t>
            </w:r>
          </w:p>
          <w:p w14:paraId="01023563" w14:textId="77777777" w:rsidR="00401B33" w:rsidRDefault="00401B33" w:rsidP="004507C3">
            <w:pPr>
              <w:spacing w:after="0" w:line="259" w:lineRule="auto"/>
              <w:ind w:left="0" w:firstLine="0"/>
              <w:rPr>
                <w:color w:val="auto"/>
                <w:sz w:val="20"/>
                <w:szCs w:val="20"/>
                <w:lang w:val="en-US"/>
              </w:rPr>
            </w:pPr>
          </w:p>
          <w:p w14:paraId="0174E31F" w14:textId="77777777" w:rsidR="009C6D07" w:rsidRDefault="009C6D07" w:rsidP="004507C3">
            <w:pPr>
              <w:spacing w:after="0" w:line="259" w:lineRule="auto"/>
              <w:ind w:left="0" w:firstLine="0"/>
              <w:rPr>
                <w:color w:val="auto"/>
                <w:sz w:val="20"/>
                <w:szCs w:val="20"/>
                <w:lang w:val="en-US"/>
              </w:rPr>
            </w:pPr>
          </w:p>
          <w:p w14:paraId="7C39BD14" w14:textId="77777777" w:rsidR="009C6D07" w:rsidRPr="00814A53" w:rsidRDefault="009C6D07" w:rsidP="009C6D07">
            <w:pPr>
              <w:spacing w:after="0" w:line="259" w:lineRule="auto"/>
              <w:ind w:left="0" w:firstLine="0"/>
              <w:rPr>
                <w:sz w:val="20"/>
                <w:szCs w:val="20"/>
                <w:lang w:val="en-US"/>
              </w:rPr>
            </w:pPr>
            <w:r w:rsidRPr="00814A53">
              <w:rPr>
                <w:sz w:val="20"/>
                <w:szCs w:val="20"/>
                <w:lang w:val="en-US"/>
              </w:rPr>
              <w:t xml:space="preserve">At least 55% of points </w:t>
            </w:r>
          </w:p>
          <w:p w14:paraId="4D20FD21" w14:textId="68A82F85" w:rsidR="009C6D07" w:rsidRPr="00814A53" w:rsidRDefault="009C6D07" w:rsidP="004507C3">
            <w:pPr>
              <w:spacing w:after="0" w:line="259" w:lineRule="auto"/>
              <w:ind w:left="0" w:firstLine="0"/>
              <w:rPr>
                <w:color w:val="auto"/>
                <w:sz w:val="20"/>
                <w:szCs w:val="20"/>
                <w:lang w:val="en-US"/>
              </w:rPr>
            </w:pPr>
          </w:p>
        </w:tc>
      </w:tr>
      <w:tr w:rsidR="00401B33" w:rsidRPr="00814A53" w14:paraId="271E6C5E" w14:textId="77777777" w:rsidTr="00CA3ACF">
        <w:trPr>
          <w:trHeight w:val="381"/>
        </w:trPr>
        <w:tc>
          <w:tcPr>
            <w:tcW w:w="1827"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4FF429E9" w14:textId="4CD9F037" w:rsidR="00401B33" w:rsidRPr="00814A53" w:rsidRDefault="00E46B41" w:rsidP="004507C3">
            <w:pPr>
              <w:spacing w:after="0" w:line="259" w:lineRule="auto"/>
              <w:ind w:left="0" w:firstLine="0"/>
              <w:rPr>
                <w:color w:val="auto"/>
                <w:sz w:val="20"/>
                <w:szCs w:val="20"/>
                <w:lang w:val="en-US"/>
              </w:rPr>
            </w:pPr>
            <w:r w:rsidRPr="00814A53">
              <w:rPr>
                <w:color w:val="auto"/>
                <w:sz w:val="20"/>
                <w:szCs w:val="20"/>
                <w:lang w:val="en-US"/>
              </w:rPr>
              <w:t>G.S1-G.S5</w:t>
            </w:r>
          </w:p>
        </w:tc>
        <w:tc>
          <w:tcPr>
            <w:tcW w:w="5812"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6CDD7F91" w14:textId="77777777" w:rsidR="00E46B41" w:rsidRPr="00814A53" w:rsidRDefault="00E46B41" w:rsidP="004507C3">
            <w:pPr>
              <w:spacing w:after="0" w:line="259" w:lineRule="auto"/>
              <w:ind w:left="0" w:firstLine="0"/>
              <w:rPr>
                <w:sz w:val="20"/>
                <w:szCs w:val="20"/>
                <w:lang w:val="en-US"/>
              </w:rPr>
            </w:pPr>
            <w:r w:rsidRPr="00814A53">
              <w:rPr>
                <w:sz w:val="20"/>
                <w:szCs w:val="20"/>
                <w:lang w:val="en-US"/>
              </w:rPr>
              <w:t xml:space="preserve">Continuous assessment during laboratory classes. </w:t>
            </w:r>
          </w:p>
          <w:p w14:paraId="64F8B3AC" w14:textId="579BE7D4" w:rsidR="00401B33" w:rsidRPr="00814A53" w:rsidRDefault="00E46B41" w:rsidP="004507C3">
            <w:pPr>
              <w:spacing w:after="0" w:line="259" w:lineRule="auto"/>
              <w:ind w:left="0" w:firstLine="0"/>
              <w:rPr>
                <w:sz w:val="20"/>
                <w:szCs w:val="20"/>
                <w:lang w:val="en-US"/>
              </w:rPr>
            </w:pPr>
            <w:r w:rsidRPr="00814A53">
              <w:rPr>
                <w:sz w:val="20"/>
                <w:szCs w:val="20"/>
                <w:lang w:val="en-US"/>
              </w:rPr>
              <w:t>Written laboratory reports within the class protocol</w:t>
            </w:r>
          </w:p>
        </w:tc>
        <w:tc>
          <w:tcPr>
            <w:tcW w:w="2551"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58B8A67A" w14:textId="77777777" w:rsidR="00E46B41" w:rsidRPr="00814A53" w:rsidRDefault="00E46B41" w:rsidP="00E46B41">
            <w:pPr>
              <w:spacing w:after="0" w:line="259" w:lineRule="auto"/>
              <w:ind w:left="0" w:firstLine="0"/>
              <w:rPr>
                <w:sz w:val="20"/>
                <w:szCs w:val="20"/>
                <w:lang w:val="en-US"/>
              </w:rPr>
            </w:pPr>
            <w:r w:rsidRPr="00814A53">
              <w:rPr>
                <w:sz w:val="20"/>
                <w:szCs w:val="20"/>
                <w:lang w:val="en-US"/>
              </w:rPr>
              <w:t>Credit by the teacher</w:t>
            </w:r>
          </w:p>
          <w:p w14:paraId="3411BA22" w14:textId="77777777" w:rsidR="00401B33" w:rsidRPr="00814A53" w:rsidRDefault="00401B33" w:rsidP="004507C3">
            <w:pPr>
              <w:spacing w:after="0" w:line="259" w:lineRule="auto"/>
              <w:ind w:left="0" w:firstLine="0"/>
              <w:rPr>
                <w:sz w:val="20"/>
                <w:szCs w:val="20"/>
                <w:lang w:val="en-US"/>
              </w:rPr>
            </w:pPr>
          </w:p>
        </w:tc>
      </w:tr>
    </w:tbl>
    <w:p w14:paraId="436EE3ED" w14:textId="4C8DC9CB" w:rsidR="00C01834" w:rsidRPr="00814A53" w:rsidRDefault="00C01834" w:rsidP="00E55362">
      <w:pPr>
        <w:spacing w:after="0" w:line="264" w:lineRule="auto"/>
        <w:ind w:left="-6" w:hanging="11"/>
        <w:rPr>
          <w:b/>
          <w:color w:val="auto"/>
          <w:sz w:val="20"/>
          <w:szCs w:val="20"/>
          <w:lang w:val="en-US"/>
        </w:rPr>
      </w:pPr>
    </w:p>
    <w:tbl>
      <w:tblPr>
        <w:tblStyle w:val="TableGrid"/>
        <w:tblW w:w="10190" w:type="dxa"/>
        <w:tblInd w:w="8" w:type="dxa"/>
        <w:tblCellMar>
          <w:top w:w="116" w:type="dxa"/>
          <w:left w:w="83" w:type="dxa"/>
          <w:right w:w="87" w:type="dxa"/>
        </w:tblCellMar>
        <w:tblLook w:val="04A0" w:firstRow="1" w:lastRow="0" w:firstColumn="1" w:lastColumn="0" w:noHBand="0" w:noVBand="1"/>
      </w:tblPr>
      <w:tblGrid>
        <w:gridCol w:w="10190"/>
      </w:tblGrid>
      <w:tr w:rsidR="00014630" w:rsidRPr="00F468DD" w14:paraId="473F6E7C" w14:textId="77777777" w:rsidTr="009E3ED7">
        <w:trPr>
          <w:trHeight w:val="265"/>
        </w:trPr>
        <w:tc>
          <w:tcPr>
            <w:tcW w:w="10190" w:type="dxa"/>
            <w:tcBorders>
              <w:top w:val="single" w:sz="6" w:space="0" w:color="AAAAAA"/>
              <w:left w:val="single" w:sz="6" w:space="0" w:color="AAAAAA"/>
              <w:bottom w:val="single" w:sz="6" w:space="0" w:color="AAAAAA"/>
              <w:right w:val="single" w:sz="6" w:space="0" w:color="AAAAAA"/>
            </w:tcBorders>
            <w:vAlign w:val="center"/>
          </w:tcPr>
          <w:p w14:paraId="4BBDB116" w14:textId="709906B4" w:rsidR="00014630" w:rsidRPr="00814A53" w:rsidRDefault="00A8216C" w:rsidP="00E55362">
            <w:pPr>
              <w:pStyle w:val="Akapitzlist"/>
              <w:numPr>
                <w:ilvl w:val="0"/>
                <w:numId w:val="1"/>
              </w:numPr>
              <w:jc w:val="center"/>
              <w:rPr>
                <w:i/>
                <w:iCs/>
                <w:color w:val="auto"/>
                <w:sz w:val="20"/>
                <w:szCs w:val="20"/>
                <w:lang w:val="en-US"/>
              </w:rPr>
            </w:pPr>
            <w:r w:rsidRPr="00814A53">
              <w:rPr>
                <w:b/>
                <w:smallCaps/>
                <w:color w:val="auto"/>
                <w:sz w:val="20"/>
                <w:szCs w:val="20"/>
                <w:lang w:val="en-US"/>
              </w:rPr>
              <w:t xml:space="preserve">Additional information </w:t>
            </w:r>
            <w:r w:rsidRPr="00814A53">
              <w:rPr>
                <w:i/>
                <w:iCs/>
                <w:color w:val="auto"/>
                <w:sz w:val="20"/>
                <w:szCs w:val="20"/>
                <w:lang w:val="en-US"/>
              </w:rPr>
              <w:t xml:space="preserve">(information essential for the course instructor that are not included in the other part of the course syllabus e.g. if the course is related to scientific research, detailed description of, information about the </w:t>
            </w:r>
            <w:r w:rsidR="00436457" w:rsidRPr="00814A53">
              <w:rPr>
                <w:i/>
                <w:iCs/>
                <w:color w:val="auto"/>
                <w:sz w:val="20"/>
                <w:szCs w:val="20"/>
                <w:lang w:val="en-US"/>
              </w:rPr>
              <w:t>Science Club</w:t>
            </w:r>
            <w:r w:rsidRPr="00814A53">
              <w:rPr>
                <w:i/>
                <w:iCs/>
                <w:color w:val="auto"/>
                <w:sz w:val="20"/>
                <w:szCs w:val="20"/>
                <w:lang w:val="en-US"/>
              </w:rPr>
              <w:t>)</w:t>
            </w:r>
          </w:p>
        </w:tc>
      </w:tr>
      <w:tr w:rsidR="00014630" w:rsidRPr="00F468DD" w14:paraId="7863F973" w14:textId="77777777" w:rsidTr="00E55362">
        <w:trPr>
          <w:trHeight w:val="265"/>
        </w:trPr>
        <w:tc>
          <w:tcPr>
            <w:tcW w:w="1019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25431D9E" w14:textId="77777777" w:rsidR="001C2395" w:rsidRDefault="00E46B41" w:rsidP="00D85AF7">
            <w:pPr>
              <w:spacing w:after="0" w:line="259" w:lineRule="auto"/>
              <w:ind w:left="0" w:right="235" w:firstLine="0"/>
              <w:jc w:val="both"/>
              <w:rPr>
                <w:bCs/>
                <w:color w:val="auto"/>
                <w:sz w:val="20"/>
                <w:szCs w:val="20"/>
                <w:lang w:val="en-US"/>
              </w:rPr>
            </w:pPr>
            <w:r w:rsidRPr="00814A53">
              <w:rPr>
                <w:bCs/>
                <w:color w:val="auto"/>
                <w:sz w:val="20"/>
                <w:szCs w:val="20"/>
                <w:lang w:val="en-US"/>
              </w:rPr>
              <w:t xml:space="preserve">Practical laboratory classes are held in the </w:t>
            </w:r>
            <w:r w:rsidRPr="008B1428">
              <w:rPr>
                <w:b/>
                <w:color w:val="auto"/>
                <w:sz w:val="20"/>
                <w:szCs w:val="20"/>
                <w:lang w:val="en-US"/>
              </w:rPr>
              <w:t>laboratory of the Biochemistry Department (Banacha St. 1, the building of the Faculty of Pharmacy, block I, the 1st floor)</w:t>
            </w:r>
            <w:r w:rsidRPr="00814A53">
              <w:rPr>
                <w:bCs/>
                <w:color w:val="auto"/>
                <w:sz w:val="20"/>
                <w:szCs w:val="20"/>
                <w:lang w:val="en-US"/>
              </w:rPr>
              <w:t xml:space="preserve">. </w:t>
            </w:r>
          </w:p>
          <w:p w14:paraId="26993282" w14:textId="1CF90D9C" w:rsidR="00B23CE7" w:rsidRPr="00814A53" w:rsidRDefault="00B23CE7" w:rsidP="00D85AF7">
            <w:pPr>
              <w:spacing w:after="0" w:line="259" w:lineRule="auto"/>
              <w:ind w:left="0" w:right="235" w:firstLine="0"/>
              <w:jc w:val="both"/>
              <w:rPr>
                <w:bCs/>
                <w:color w:val="auto"/>
                <w:sz w:val="20"/>
                <w:szCs w:val="20"/>
                <w:lang w:val="en-US"/>
              </w:rPr>
            </w:pPr>
            <w:r>
              <w:rPr>
                <w:bCs/>
                <w:color w:val="auto"/>
                <w:sz w:val="20"/>
                <w:szCs w:val="20"/>
                <w:lang w:val="en-US"/>
              </w:rPr>
              <w:t>Seminars are held online on the MS Teams platform.</w:t>
            </w:r>
          </w:p>
          <w:p w14:paraId="4F24A385" w14:textId="732E1B7B" w:rsidR="001C2395" w:rsidRPr="00814A53" w:rsidRDefault="00E46B41" w:rsidP="00D85AF7">
            <w:pPr>
              <w:spacing w:after="0" w:line="259" w:lineRule="auto"/>
              <w:ind w:left="0" w:right="235" w:firstLine="0"/>
              <w:jc w:val="both"/>
              <w:rPr>
                <w:bCs/>
                <w:color w:val="auto"/>
                <w:sz w:val="20"/>
                <w:szCs w:val="20"/>
                <w:lang w:val="en-US"/>
              </w:rPr>
            </w:pPr>
            <w:r w:rsidRPr="00814A53">
              <w:rPr>
                <w:bCs/>
                <w:color w:val="auto"/>
                <w:sz w:val="20"/>
                <w:szCs w:val="20"/>
                <w:lang w:val="en-US"/>
              </w:rPr>
              <w:lastRenderedPageBreak/>
              <w:t xml:space="preserve">Detailed schedules, updates, information, and useful files will be available on the e-learning platform. </w:t>
            </w:r>
          </w:p>
          <w:p w14:paraId="2216C413" w14:textId="77777777" w:rsidR="001C2395" w:rsidRPr="00814A53" w:rsidRDefault="00E46B41" w:rsidP="00D85AF7">
            <w:pPr>
              <w:spacing w:after="0" w:line="259" w:lineRule="auto"/>
              <w:ind w:left="0" w:right="235" w:firstLine="0"/>
              <w:jc w:val="both"/>
              <w:rPr>
                <w:bCs/>
                <w:color w:val="auto"/>
                <w:sz w:val="20"/>
                <w:szCs w:val="20"/>
                <w:lang w:val="en-US"/>
              </w:rPr>
            </w:pPr>
            <w:r w:rsidRPr="00814A53">
              <w:rPr>
                <w:bCs/>
                <w:color w:val="auto"/>
                <w:sz w:val="20"/>
                <w:szCs w:val="20"/>
                <w:lang w:val="en-US"/>
              </w:rPr>
              <w:t xml:space="preserve">The Student is obligated to: </w:t>
            </w:r>
          </w:p>
          <w:p w14:paraId="285E41D0" w14:textId="77777777" w:rsidR="001C2395" w:rsidRDefault="00E46B41" w:rsidP="00D85AF7">
            <w:pPr>
              <w:spacing w:after="0" w:line="259" w:lineRule="auto"/>
              <w:ind w:left="0" w:right="235" w:firstLine="0"/>
              <w:jc w:val="both"/>
              <w:rPr>
                <w:bCs/>
                <w:color w:val="auto"/>
                <w:sz w:val="20"/>
                <w:szCs w:val="20"/>
                <w:lang w:val="en-US"/>
              </w:rPr>
            </w:pPr>
            <w:r w:rsidRPr="00814A53">
              <w:rPr>
                <w:bCs/>
                <w:color w:val="auto"/>
                <w:sz w:val="20"/>
                <w:szCs w:val="20"/>
                <w:lang w:val="en-US"/>
              </w:rPr>
              <w:t xml:space="preserve">- attend all </w:t>
            </w:r>
            <w:r w:rsidR="001C2395" w:rsidRPr="00814A53">
              <w:rPr>
                <w:bCs/>
                <w:color w:val="auto"/>
                <w:sz w:val="20"/>
                <w:szCs w:val="20"/>
                <w:lang w:val="en-US"/>
              </w:rPr>
              <w:t xml:space="preserve">seminars and </w:t>
            </w:r>
            <w:r w:rsidRPr="00814A53">
              <w:rPr>
                <w:bCs/>
                <w:color w:val="auto"/>
                <w:sz w:val="20"/>
                <w:szCs w:val="20"/>
                <w:lang w:val="en-US"/>
              </w:rPr>
              <w:t xml:space="preserve"> laboratory classes</w:t>
            </w:r>
            <w:r w:rsidR="001C2395" w:rsidRPr="00814A53">
              <w:rPr>
                <w:bCs/>
                <w:color w:val="auto"/>
                <w:sz w:val="20"/>
                <w:szCs w:val="20"/>
                <w:lang w:val="en-US"/>
              </w:rPr>
              <w:t xml:space="preserve"> </w:t>
            </w:r>
            <w:r w:rsidRPr="00814A53">
              <w:rPr>
                <w:bCs/>
                <w:color w:val="auto"/>
                <w:sz w:val="20"/>
                <w:szCs w:val="20"/>
                <w:lang w:val="en-US"/>
              </w:rPr>
              <w:t xml:space="preserve">(attendance list); being late for over 15 minutes is considered as an absence </w:t>
            </w:r>
          </w:p>
          <w:p w14:paraId="13A1816E" w14:textId="10C57A57" w:rsidR="008B1428" w:rsidRPr="00814A53" w:rsidRDefault="008B1428" w:rsidP="00D85AF7">
            <w:pPr>
              <w:spacing w:after="0" w:line="259" w:lineRule="auto"/>
              <w:ind w:left="0" w:right="235" w:firstLine="0"/>
              <w:jc w:val="both"/>
              <w:rPr>
                <w:bCs/>
                <w:color w:val="auto"/>
                <w:sz w:val="20"/>
                <w:szCs w:val="20"/>
                <w:lang w:val="en-US"/>
              </w:rPr>
            </w:pPr>
            <w:r w:rsidRPr="00814A53">
              <w:rPr>
                <w:bCs/>
                <w:color w:val="auto"/>
                <w:sz w:val="20"/>
                <w:szCs w:val="20"/>
                <w:lang w:val="en-US"/>
              </w:rPr>
              <w:t xml:space="preserve">- </w:t>
            </w:r>
            <w:r>
              <w:rPr>
                <w:bCs/>
                <w:color w:val="auto"/>
                <w:sz w:val="20"/>
                <w:szCs w:val="20"/>
                <w:lang w:val="en-US"/>
              </w:rPr>
              <w:t>take the short test after each seminar or prepare materials for the seminar according to the teacher’s instruction</w:t>
            </w:r>
          </w:p>
          <w:p w14:paraId="61D95EE2" w14:textId="34575B80" w:rsidR="001C2395" w:rsidRPr="00814A53" w:rsidRDefault="00E46B41" w:rsidP="00D85AF7">
            <w:pPr>
              <w:spacing w:after="0" w:line="259" w:lineRule="auto"/>
              <w:ind w:left="0" w:right="235" w:firstLine="0"/>
              <w:jc w:val="both"/>
              <w:rPr>
                <w:bCs/>
                <w:color w:val="auto"/>
                <w:sz w:val="20"/>
                <w:szCs w:val="20"/>
                <w:lang w:val="en-US"/>
              </w:rPr>
            </w:pPr>
            <w:r w:rsidRPr="00814A53">
              <w:rPr>
                <w:bCs/>
                <w:color w:val="auto"/>
                <w:sz w:val="20"/>
                <w:szCs w:val="20"/>
                <w:lang w:val="en-US"/>
              </w:rPr>
              <w:t xml:space="preserve">- be prepared </w:t>
            </w:r>
            <w:r w:rsidR="001C2395" w:rsidRPr="00814A53">
              <w:rPr>
                <w:bCs/>
                <w:color w:val="auto"/>
                <w:sz w:val="20"/>
                <w:szCs w:val="20"/>
                <w:lang w:val="en-US"/>
              </w:rPr>
              <w:t xml:space="preserve">for the </w:t>
            </w:r>
            <w:r w:rsidR="00D85AF7">
              <w:rPr>
                <w:bCs/>
                <w:color w:val="auto"/>
                <w:sz w:val="20"/>
                <w:szCs w:val="20"/>
                <w:lang w:val="en-US"/>
              </w:rPr>
              <w:t>laboratory</w:t>
            </w:r>
            <w:r w:rsidR="001C2395" w:rsidRPr="00814A53">
              <w:rPr>
                <w:bCs/>
                <w:color w:val="auto"/>
                <w:sz w:val="20"/>
                <w:szCs w:val="20"/>
                <w:lang w:val="en-US"/>
              </w:rPr>
              <w:t xml:space="preserve"> class: </w:t>
            </w:r>
            <w:r w:rsidR="00294995">
              <w:rPr>
                <w:bCs/>
                <w:color w:val="auto"/>
                <w:sz w:val="20"/>
                <w:szCs w:val="20"/>
                <w:lang w:val="en-US"/>
              </w:rPr>
              <w:t xml:space="preserve">read and understand the class protocol, </w:t>
            </w:r>
            <w:r w:rsidR="001C2395" w:rsidRPr="00814A53">
              <w:rPr>
                <w:bCs/>
                <w:color w:val="auto"/>
                <w:sz w:val="20"/>
                <w:szCs w:val="20"/>
                <w:lang w:val="en-US"/>
              </w:rPr>
              <w:t>have a printed copy of the class protocol</w:t>
            </w:r>
            <w:r w:rsidR="008B1428">
              <w:rPr>
                <w:bCs/>
                <w:color w:val="auto"/>
                <w:sz w:val="20"/>
                <w:szCs w:val="20"/>
                <w:lang w:val="en-US"/>
              </w:rPr>
              <w:t>, perform notes and calculations within the laboratory protocol according to the teacher’s instructions</w:t>
            </w:r>
            <w:r w:rsidR="001C2395" w:rsidRPr="00814A53">
              <w:rPr>
                <w:bCs/>
                <w:color w:val="auto"/>
                <w:sz w:val="20"/>
                <w:szCs w:val="20"/>
                <w:lang w:val="en-US"/>
              </w:rPr>
              <w:t xml:space="preserve"> </w:t>
            </w:r>
            <w:r w:rsidRPr="00814A53">
              <w:rPr>
                <w:bCs/>
                <w:color w:val="auto"/>
                <w:sz w:val="20"/>
                <w:szCs w:val="20"/>
                <w:lang w:val="en-US"/>
              </w:rPr>
              <w:t xml:space="preserve">and participate in discussions during seminars and laboratory classes </w:t>
            </w:r>
          </w:p>
          <w:p w14:paraId="5D891403" w14:textId="2B6FD2B4" w:rsidR="001C2395" w:rsidRPr="00814A53" w:rsidRDefault="00E46B41" w:rsidP="00D85AF7">
            <w:pPr>
              <w:spacing w:after="0" w:line="259" w:lineRule="auto"/>
              <w:ind w:left="0" w:right="235" w:firstLine="0"/>
              <w:jc w:val="both"/>
              <w:rPr>
                <w:bCs/>
                <w:color w:val="auto"/>
                <w:sz w:val="20"/>
                <w:szCs w:val="20"/>
                <w:lang w:val="en-US"/>
              </w:rPr>
            </w:pPr>
            <w:r w:rsidRPr="00814A53">
              <w:rPr>
                <w:bCs/>
                <w:color w:val="auto"/>
                <w:sz w:val="20"/>
                <w:szCs w:val="20"/>
                <w:lang w:val="en-US"/>
              </w:rPr>
              <w:t xml:space="preserve">- use university e-mail addresses </w:t>
            </w:r>
            <w:hyperlink r:id="rId13" w:history="1">
              <w:r w:rsidR="001C2395" w:rsidRPr="00814A53">
                <w:rPr>
                  <w:rStyle w:val="Hipercze"/>
                  <w:bCs/>
                  <w:sz w:val="20"/>
                  <w:szCs w:val="20"/>
                  <w:lang w:val="en-US"/>
                </w:rPr>
                <w:t>s0xxxxx@student.wum.edu.pl</w:t>
              </w:r>
            </w:hyperlink>
            <w:r w:rsidRPr="00814A53">
              <w:rPr>
                <w:bCs/>
                <w:color w:val="auto"/>
                <w:sz w:val="20"/>
                <w:szCs w:val="20"/>
                <w:lang w:val="en-US"/>
              </w:rPr>
              <w:t xml:space="preserve"> </w:t>
            </w:r>
          </w:p>
          <w:p w14:paraId="6D96BFEB" w14:textId="77777777" w:rsidR="001C2395" w:rsidRPr="00814A53" w:rsidRDefault="00E46B41" w:rsidP="00D85AF7">
            <w:pPr>
              <w:spacing w:after="0" w:line="259" w:lineRule="auto"/>
              <w:ind w:left="0" w:right="235" w:firstLine="0"/>
              <w:jc w:val="both"/>
              <w:rPr>
                <w:bCs/>
                <w:color w:val="auto"/>
                <w:sz w:val="20"/>
                <w:szCs w:val="20"/>
                <w:lang w:val="en-US"/>
              </w:rPr>
            </w:pPr>
            <w:r w:rsidRPr="00814A53">
              <w:rPr>
                <w:bCs/>
                <w:color w:val="auto"/>
                <w:sz w:val="20"/>
                <w:szCs w:val="20"/>
                <w:lang w:val="en-US"/>
              </w:rPr>
              <w:t>It is not allowed: - to copy lab reports, assignments, test or exam answers - to allow that someone else could copy another Student's report/assignments/test/exam</w:t>
            </w:r>
          </w:p>
          <w:p w14:paraId="23F9D2CC" w14:textId="77777777" w:rsidR="001C2395" w:rsidRPr="00814A53" w:rsidRDefault="001C2395" w:rsidP="00D85AF7">
            <w:pPr>
              <w:spacing w:after="0" w:line="259" w:lineRule="auto"/>
              <w:ind w:left="0" w:right="235" w:firstLine="0"/>
              <w:jc w:val="both"/>
              <w:rPr>
                <w:bCs/>
                <w:color w:val="auto"/>
                <w:sz w:val="20"/>
                <w:szCs w:val="20"/>
                <w:lang w:val="en-US"/>
              </w:rPr>
            </w:pPr>
          </w:p>
          <w:p w14:paraId="1DA21018" w14:textId="165E1458" w:rsidR="00814A53" w:rsidRDefault="00E46B41" w:rsidP="00D85AF7">
            <w:pPr>
              <w:spacing w:after="0" w:line="259" w:lineRule="auto"/>
              <w:ind w:left="0" w:right="235" w:firstLine="0"/>
              <w:jc w:val="both"/>
              <w:rPr>
                <w:bCs/>
                <w:color w:val="auto"/>
                <w:sz w:val="20"/>
                <w:szCs w:val="20"/>
                <w:lang w:val="en-US"/>
              </w:rPr>
            </w:pPr>
            <w:r w:rsidRPr="00814A53">
              <w:rPr>
                <w:bCs/>
                <w:color w:val="auto"/>
                <w:sz w:val="20"/>
                <w:szCs w:val="20"/>
                <w:lang w:val="en-US"/>
              </w:rPr>
              <w:t xml:space="preserve">The Student is entitled to </w:t>
            </w:r>
            <w:r w:rsidR="001C2395" w:rsidRPr="008E5FB8">
              <w:rPr>
                <w:b/>
                <w:color w:val="auto"/>
                <w:sz w:val="20"/>
                <w:szCs w:val="20"/>
                <w:lang w:val="en-US"/>
              </w:rPr>
              <w:t>1</w:t>
            </w:r>
            <w:r w:rsidRPr="008E5FB8">
              <w:rPr>
                <w:b/>
                <w:color w:val="auto"/>
                <w:sz w:val="20"/>
                <w:szCs w:val="20"/>
                <w:lang w:val="en-US"/>
              </w:rPr>
              <w:t xml:space="preserve"> excused absence</w:t>
            </w:r>
            <w:r w:rsidR="001C2395" w:rsidRPr="008E5FB8">
              <w:rPr>
                <w:bCs/>
                <w:color w:val="auto"/>
                <w:sz w:val="20"/>
                <w:szCs w:val="20"/>
                <w:lang w:val="en-US"/>
              </w:rPr>
              <w:t xml:space="preserve"> </w:t>
            </w:r>
            <w:r w:rsidR="001C2395" w:rsidRPr="00814A53">
              <w:rPr>
                <w:bCs/>
                <w:color w:val="auto"/>
                <w:sz w:val="20"/>
                <w:szCs w:val="20"/>
                <w:lang w:val="en-US"/>
              </w:rPr>
              <w:t>(</w:t>
            </w:r>
            <w:r w:rsidR="00294995">
              <w:rPr>
                <w:bCs/>
                <w:color w:val="auto"/>
                <w:sz w:val="20"/>
                <w:szCs w:val="20"/>
                <w:lang w:val="en-US"/>
              </w:rPr>
              <w:t>laboratory</w:t>
            </w:r>
            <w:r w:rsidR="001C2395" w:rsidRPr="00814A53">
              <w:rPr>
                <w:bCs/>
                <w:color w:val="auto"/>
                <w:sz w:val="20"/>
                <w:szCs w:val="20"/>
                <w:lang w:val="en-US"/>
              </w:rPr>
              <w:t xml:space="preserve"> class or seminar</w:t>
            </w:r>
            <w:r w:rsidR="008B1428">
              <w:rPr>
                <w:bCs/>
                <w:color w:val="auto"/>
                <w:sz w:val="20"/>
                <w:szCs w:val="20"/>
                <w:lang w:val="en-US"/>
              </w:rPr>
              <w:t>)</w:t>
            </w:r>
            <w:r w:rsidR="001C2395" w:rsidRPr="00814A53">
              <w:rPr>
                <w:bCs/>
                <w:color w:val="auto"/>
                <w:sz w:val="20"/>
                <w:szCs w:val="20"/>
                <w:lang w:val="en-US"/>
              </w:rPr>
              <w:t xml:space="preserve"> – in case of illness, certified attendance of an internship, training, conference, </w:t>
            </w:r>
            <w:r w:rsidR="0029629E">
              <w:rPr>
                <w:bCs/>
                <w:color w:val="auto"/>
                <w:sz w:val="20"/>
                <w:szCs w:val="20"/>
                <w:lang w:val="en-US"/>
              </w:rPr>
              <w:t xml:space="preserve">other commitments, </w:t>
            </w:r>
            <w:r w:rsidR="001C2395" w:rsidRPr="00814A53">
              <w:rPr>
                <w:bCs/>
                <w:color w:val="auto"/>
                <w:sz w:val="20"/>
                <w:szCs w:val="20"/>
                <w:lang w:val="en-US"/>
              </w:rPr>
              <w:t>etc.</w:t>
            </w:r>
            <w:r w:rsidRPr="00814A53">
              <w:rPr>
                <w:bCs/>
                <w:color w:val="auto"/>
                <w:sz w:val="20"/>
                <w:szCs w:val="20"/>
                <w:lang w:val="en-US"/>
              </w:rPr>
              <w:t xml:space="preserve">. Absence due to illness is excused only by a medical note/doctor’s certificate. The student should notify </w:t>
            </w:r>
            <w:r w:rsidR="001C2395" w:rsidRPr="00814A53">
              <w:rPr>
                <w:bCs/>
                <w:color w:val="auto"/>
                <w:sz w:val="20"/>
                <w:szCs w:val="20"/>
                <w:lang w:val="en-US"/>
              </w:rPr>
              <w:t xml:space="preserve">about his/her absence the </w:t>
            </w:r>
            <w:r w:rsidRPr="00814A53">
              <w:rPr>
                <w:bCs/>
                <w:color w:val="auto"/>
                <w:sz w:val="20"/>
                <w:szCs w:val="20"/>
                <w:lang w:val="en-US"/>
              </w:rPr>
              <w:t xml:space="preserve">course coordinator </w:t>
            </w:r>
            <w:r w:rsidR="001C2395" w:rsidRPr="00814A53">
              <w:rPr>
                <w:bCs/>
                <w:color w:val="auto"/>
                <w:sz w:val="20"/>
                <w:szCs w:val="20"/>
                <w:lang w:val="en-US"/>
              </w:rPr>
              <w:t xml:space="preserve">at least 2 </w:t>
            </w:r>
            <w:r w:rsidRPr="00814A53">
              <w:rPr>
                <w:bCs/>
                <w:color w:val="auto"/>
                <w:sz w:val="20"/>
                <w:szCs w:val="20"/>
                <w:lang w:val="en-US"/>
              </w:rPr>
              <w:t xml:space="preserve"> days</w:t>
            </w:r>
            <w:r w:rsidR="001C2395" w:rsidRPr="00814A53">
              <w:rPr>
                <w:bCs/>
                <w:color w:val="auto"/>
                <w:sz w:val="20"/>
                <w:szCs w:val="20"/>
                <w:lang w:val="en-US"/>
              </w:rPr>
              <w:t xml:space="preserve"> before the planned seminar/class</w:t>
            </w:r>
            <w:r w:rsidR="00814A53" w:rsidRPr="00814A53">
              <w:rPr>
                <w:bCs/>
                <w:color w:val="auto"/>
                <w:sz w:val="20"/>
                <w:szCs w:val="20"/>
                <w:lang w:val="en-US"/>
              </w:rPr>
              <w:t>.</w:t>
            </w:r>
            <w:r w:rsidR="00EA5049" w:rsidRPr="00814A53">
              <w:rPr>
                <w:bCs/>
                <w:color w:val="auto"/>
                <w:sz w:val="20"/>
                <w:szCs w:val="20"/>
                <w:lang w:val="en-US"/>
              </w:rPr>
              <w:t xml:space="preserve"> </w:t>
            </w:r>
          </w:p>
          <w:p w14:paraId="351B39D7" w14:textId="27C3FC97" w:rsidR="008E5FB8" w:rsidRPr="00814A53" w:rsidRDefault="008E5FB8" w:rsidP="00D85AF7">
            <w:pPr>
              <w:spacing w:after="0" w:line="259" w:lineRule="auto"/>
              <w:ind w:left="0" w:right="235" w:firstLine="0"/>
              <w:jc w:val="both"/>
              <w:rPr>
                <w:bCs/>
                <w:color w:val="auto"/>
                <w:sz w:val="20"/>
                <w:szCs w:val="20"/>
                <w:lang w:val="en-US"/>
              </w:rPr>
            </w:pPr>
            <w:r>
              <w:rPr>
                <w:bCs/>
                <w:color w:val="auto"/>
                <w:sz w:val="20"/>
                <w:szCs w:val="20"/>
                <w:lang w:val="en-US"/>
              </w:rPr>
              <w:t xml:space="preserve">In the case of an seminar absence, the student is obliged to </w:t>
            </w:r>
            <w:r w:rsidR="0029629E">
              <w:rPr>
                <w:bCs/>
                <w:color w:val="auto"/>
                <w:sz w:val="20"/>
                <w:szCs w:val="20"/>
                <w:lang w:val="en-US"/>
              </w:rPr>
              <w:t>work by himself/herself through the material presented during the seminar (a pdf file of the presentation will be provided by the teacher) and to take the short test in agreement with the teacher.</w:t>
            </w:r>
          </w:p>
          <w:p w14:paraId="29053EF9" w14:textId="77777777" w:rsidR="00814A53" w:rsidRDefault="00814A53" w:rsidP="00D85AF7">
            <w:pPr>
              <w:spacing w:after="0" w:line="259" w:lineRule="auto"/>
              <w:ind w:left="0" w:right="235" w:firstLine="0"/>
              <w:jc w:val="both"/>
              <w:rPr>
                <w:bCs/>
                <w:color w:val="auto"/>
                <w:sz w:val="20"/>
                <w:szCs w:val="20"/>
                <w:lang w:val="en-US"/>
              </w:rPr>
            </w:pPr>
          </w:p>
          <w:p w14:paraId="26CB4ACE" w14:textId="257A8343" w:rsidR="00294995" w:rsidRDefault="00EA5049" w:rsidP="00D85AF7">
            <w:pPr>
              <w:spacing w:after="0" w:line="259" w:lineRule="auto"/>
              <w:ind w:left="0" w:right="235" w:firstLine="0"/>
              <w:jc w:val="both"/>
              <w:rPr>
                <w:bCs/>
                <w:color w:val="auto"/>
                <w:sz w:val="20"/>
                <w:szCs w:val="20"/>
                <w:lang w:val="en-US"/>
              </w:rPr>
            </w:pPr>
            <w:r w:rsidRPr="00814A53">
              <w:rPr>
                <w:bCs/>
                <w:color w:val="auto"/>
                <w:sz w:val="20"/>
                <w:szCs w:val="20"/>
                <w:lang w:val="en-US"/>
              </w:rPr>
              <w:t xml:space="preserve">In justified cases it is possible to change the seminar or </w:t>
            </w:r>
            <w:r w:rsidR="00294995">
              <w:rPr>
                <w:bCs/>
                <w:color w:val="auto"/>
                <w:sz w:val="20"/>
                <w:szCs w:val="20"/>
                <w:lang w:val="en-US"/>
              </w:rPr>
              <w:t>laboratory</w:t>
            </w:r>
            <w:r w:rsidRPr="00814A53">
              <w:rPr>
                <w:bCs/>
                <w:color w:val="auto"/>
                <w:sz w:val="20"/>
                <w:szCs w:val="20"/>
                <w:lang w:val="en-US"/>
              </w:rPr>
              <w:t xml:space="preserve"> classes group, however the student should notify the course coordinator not later than 1 day </w:t>
            </w:r>
            <w:r w:rsidR="00E46B41" w:rsidRPr="00814A53">
              <w:rPr>
                <w:bCs/>
                <w:color w:val="auto"/>
                <w:sz w:val="20"/>
                <w:szCs w:val="20"/>
                <w:lang w:val="en-US"/>
              </w:rPr>
              <w:t>.</w:t>
            </w:r>
            <w:r w:rsidRPr="00814A53">
              <w:rPr>
                <w:bCs/>
                <w:color w:val="auto"/>
                <w:sz w:val="20"/>
                <w:szCs w:val="20"/>
                <w:lang w:val="en-US"/>
              </w:rPr>
              <w:t xml:space="preserve"> before the planned seminar/class. In case of practical classes the possibility of group change may be dependent on the final group size and has to be confirmed by the course coordinator.</w:t>
            </w:r>
            <w:r w:rsidR="00E46B41" w:rsidRPr="00814A53">
              <w:rPr>
                <w:bCs/>
                <w:color w:val="auto"/>
                <w:sz w:val="20"/>
                <w:szCs w:val="20"/>
                <w:lang w:val="en-US"/>
              </w:rPr>
              <w:t xml:space="preserve"> Unexcused absences </w:t>
            </w:r>
            <w:r w:rsidRPr="00814A53">
              <w:rPr>
                <w:bCs/>
                <w:color w:val="auto"/>
                <w:sz w:val="20"/>
                <w:szCs w:val="20"/>
                <w:lang w:val="en-US"/>
              </w:rPr>
              <w:t xml:space="preserve">especially from </w:t>
            </w:r>
            <w:r w:rsidR="00294995">
              <w:rPr>
                <w:bCs/>
                <w:color w:val="auto"/>
                <w:sz w:val="20"/>
                <w:szCs w:val="20"/>
                <w:lang w:val="en-US"/>
              </w:rPr>
              <w:t>laboratory</w:t>
            </w:r>
            <w:r w:rsidRPr="00814A53">
              <w:rPr>
                <w:bCs/>
                <w:color w:val="auto"/>
                <w:sz w:val="20"/>
                <w:szCs w:val="20"/>
                <w:lang w:val="en-US"/>
              </w:rPr>
              <w:t xml:space="preserve"> </w:t>
            </w:r>
            <w:r w:rsidR="00E46B41" w:rsidRPr="00814A53">
              <w:rPr>
                <w:bCs/>
                <w:color w:val="auto"/>
                <w:sz w:val="20"/>
                <w:szCs w:val="20"/>
                <w:lang w:val="en-US"/>
              </w:rPr>
              <w:t xml:space="preserve">classes are not allowed and may result in failing the entire course. </w:t>
            </w:r>
            <w:r w:rsidR="00680999">
              <w:rPr>
                <w:bCs/>
                <w:color w:val="auto"/>
                <w:sz w:val="20"/>
                <w:szCs w:val="20"/>
                <w:lang w:val="en-US"/>
              </w:rPr>
              <w:t xml:space="preserve">In exceptional cases, when the student can prove his/her practical experience in a topic covered by a </w:t>
            </w:r>
            <w:r w:rsidR="00294995">
              <w:rPr>
                <w:bCs/>
                <w:color w:val="auto"/>
                <w:sz w:val="20"/>
                <w:szCs w:val="20"/>
                <w:lang w:val="en-US"/>
              </w:rPr>
              <w:t>particular</w:t>
            </w:r>
            <w:r w:rsidR="00680999">
              <w:rPr>
                <w:bCs/>
                <w:color w:val="auto"/>
                <w:sz w:val="20"/>
                <w:szCs w:val="20"/>
                <w:lang w:val="en-US"/>
              </w:rPr>
              <w:t xml:space="preserve"> practical class</w:t>
            </w:r>
            <w:r w:rsidR="00921F5F">
              <w:rPr>
                <w:bCs/>
                <w:color w:val="auto"/>
                <w:sz w:val="20"/>
                <w:szCs w:val="20"/>
                <w:lang w:val="en-US"/>
              </w:rPr>
              <w:t>/seminar</w:t>
            </w:r>
            <w:r w:rsidR="00680999">
              <w:rPr>
                <w:bCs/>
                <w:color w:val="auto"/>
                <w:sz w:val="20"/>
                <w:szCs w:val="20"/>
                <w:lang w:val="en-US"/>
              </w:rPr>
              <w:t xml:space="preserve">, the course coordinator can </w:t>
            </w:r>
            <w:r w:rsidR="00294995">
              <w:rPr>
                <w:bCs/>
                <w:color w:val="auto"/>
                <w:sz w:val="20"/>
                <w:szCs w:val="20"/>
                <w:lang w:val="en-US"/>
              </w:rPr>
              <w:t>excuse his/her absence from this particular class</w:t>
            </w:r>
            <w:r w:rsidR="00921F5F">
              <w:rPr>
                <w:bCs/>
                <w:color w:val="auto"/>
                <w:sz w:val="20"/>
                <w:szCs w:val="20"/>
                <w:lang w:val="en-US"/>
              </w:rPr>
              <w:t>/seminar</w:t>
            </w:r>
            <w:r w:rsidR="00294995">
              <w:rPr>
                <w:bCs/>
                <w:color w:val="auto"/>
                <w:sz w:val="20"/>
                <w:szCs w:val="20"/>
                <w:lang w:val="en-US"/>
              </w:rPr>
              <w:t>.</w:t>
            </w:r>
          </w:p>
          <w:p w14:paraId="34E8DAF0" w14:textId="77777777" w:rsidR="00294995" w:rsidRDefault="00294995" w:rsidP="00D85AF7">
            <w:pPr>
              <w:spacing w:after="0" w:line="259" w:lineRule="auto"/>
              <w:ind w:left="0" w:right="235" w:firstLine="0"/>
              <w:jc w:val="both"/>
              <w:rPr>
                <w:bCs/>
                <w:color w:val="auto"/>
                <w:sz w:val="20"/>
                <w:szCs w:val="20"/>
                <w:lang w:val="en-US"/>
              </w:rPr>
            </w:pPr>
          </w:p>
          <w:p w14:paraId="189BFDE7" w14:textId="0F4521AE" w:rsidR="00D85AF7" w:rsidRDefault="00E46B41" w:rsidP="00D85AF7">
            <w:pPr>
              <w:spacing w:after="0" w:line="259" w:lineRule="auto"/>
              <w:ind w:left="0" w:right="235" w:firstLine="0"/>
              <w:jc w:val="both"/>
              <w:rPr>
                <w:bCs/>
                <w:color w:val="auto"/>
                <w:sz w:val="20"/>
                <w:szCs w:val="20"/>
                <w:lang w:val="en-US"/>
              </w:rPr>
            </w:pPr>
            <w:r w:rsidRPr="00814A53">
              <w:rPr>
                <w:bCs/>
                <w:color w:val="auto"/>
                <w:sz w:val="20"/>
                <w:szCs w:val="20"/>
                <w:lang w:val="en-US"/>
              </w:rPr>
              <w:t xml:space="preserve">Students can get the credit for the whole </w:t>
            </w:r>
            <w:r w:rsidR="00D85AF7">
              <w:rPr>
                <w:bCs/>
                <w:color w:val="auto"/>
                <w:sz w:val="20"/>
                <w:szCs w:val="20"/>
                <w:lang w:val="en-US"/>
              </w:rPr>
              <w:t xml:space="preserve">semester </w:t>
            </w:r>
            <w:r w:rsidRPr="00814A53">
              <w:rPr>
                <w:bCs/>
                <w:color w:val="auto"/>
                <w:sz w:val="20"/>
                <w:szCs w:val="20"/>
                <w:lang w:val="en-US"/>
              </w:rPr>
              <w:t xml:space="preserve">course and can take the final </w:t>
            </w:r>
            <w:r w:rsidR="00D85AF7">
              <w:rPr>
                <w:bCs/>
                <w:color w:val="auto"/>
                <w:sz w:val="20"/>
                <w:szCs w:val="20"/>
                <w:lang w:val="en-US"/>
              </w:rPr>
              <w:t>s</w:t>
            </w:r>
            <w:r w:rsidRPr="00814A53">
              <w:rPr>
                <w:bCs/>
                <w:color w:val="auto"/>
                <w:sz w:val="20"/>
                <w:szCs w:val="20"/>
                <w:lang w:val="en-US"/>
              </w:rPr>
              <w:t>e</w:t>
            </w:r>
            <w:r w:rsidR="00D85AF7">
              <w:rPr>
                <w:bCs/>
                <w:color w:val="auto"/>
                <w:sz w:val="20"/>
                <w:szCs w:val="20"/>
                <w:lang w:val="en-US"/>
              </w:rPr>
              <w:t>mester e</w:t>
            </w:r>
            <w:r w:rsidRPr="00814A53">
              <w:rPr>
                <w:bCs/>
                <w:color w:val="auto"/>
                <w:sz w:val="20"/>
                <w:szCs w:val="20"/>
                <w:lang w:val="en-US"/>
              </w:rPr>
              <w:t>xam if she/he credits laboratory classes, seminars</w:t>
            </w:r>
            <w:r w:rsidR="00294995">
              <w:rPr>
                <w:bCs/>
                <w:color w:val="auto"/>
                <w:sz w:val="20"/>
                <w:szCs w:val="20"/>
                <w:lang w:val="en-US"/>
              </w:rPr>
              <w:t xml:space="preserve"> </w:t>
            </w:r>
            <w:r w:rsidRPr="00814A53">
              <w:rPr>
                <w:bCs/>
                <w:color w:val="auto"/>
                <w:sz w:val="20"/>
                <w:szCs w:val="20"/>
                <w:lang w:val="en-US"/>
              </w:rPr>
              <w:t xml:space="preserve">and  </w:t>
            </w:r>
            <w:r w:rsidR="00294995">
              <w:rPr>
                <w:bCs/>
                <w:color w:val="auto"/>
                <w:sz w:val="20"/>
                <w:szCs w:val="20"/>
                <w:lang w:val="en-US"/>
              </w:rPr>
              <w:t xml:space="preserve">seminar </w:t>
            </w:r>
            <w:r w:rsidRPr="00814A53">
              <w:rPr>
                <w:bCs/>
                <w:color w:val="auto"/>
                <w:sz w:val="20"/>
                <w:szCs w:val="20"/>
                <w:lang w:val="en-US"/>
              </w:rPr>
              <w:t xml:space="preserve">tests. Students who don’t achieve the credit from seminar </w:t>
            </w:r>
            <w:r w:rsidR="00294995">
              <w:rPr>
                <w:bCs/>
                <w:color w:val="auto"/>
                <w:sz w:val="20"/>
                <w:szCs w:val="20"/>
                <w:lang w:val="en-US"/>
              </w:rPr>
              <w:t>test</w:t>
            </w:r>
            <w:r w:rsidR="0091234D">
              <w:rPr>
                <w:bCs/>
                <w:color w:val="auto"/>
                <w:sz w:val="20"/>
                <w:szCs w:val="20"/>
                <w:lang w:val="en-US"/>
              </w:rPr>
              <w:t>s</w:t>
            </w:r>
            <w:r w:rsidR="00294995">
              <w:rPr>
                <w:bCs/>
                <w:color w:val="auto"/>
                <w:sz w:val="20"/>
                <w:szCs w:val="20"/>
                <w:lang w:val="en-US"/>
              </w:rPr>
              <w:t xml:space="preserve"> or final </w:t>
            </w:r>
            <w:r w:rsidR="00D85AF7">
              <w:rPr>
                <w:bCs/>
                <w:color w:val="auto"/>
                <w:sz w:val="20"/>
                <w:szCs w:val="20"/>
                <w:lang w:val="en-US"/>
              </w:rPr>
              <w:t xml:space="preserve">semester </w:t>
            </w:r>
            <w:r w:rsidR="00294995">
              <w:rPr>
                <w:bCs/>
                <w:color w:val="auto"/>
                <w:sz w:val="20"/>
                <w:szCs w:val="20"/>
                <w:lang w:val="en-US"/>
              </w:rPr>
              <w:t xml:space="preserve">exam, </w:t>
            </w:r>
            <w:r w:rsidRPr="00814A53">
              <w:rPr>
                <w:bCs/>
                <w:color w:val="auto"/>
                <w:sz w:val="20"/>
                <w:szCs w:val="20"/>
                <w:lang w:val="en-US"/>
              </w:rPr>
              <w:t xml:space="preserve">are allowed to </w:t>
            </w:r>
            <w:r w:rsidR="0091234D" w:rsidRPr="00921F5F">
              <w:rPr>
                <w:b/>
                <w:color w:val="auto"/>
                <w:sz w:val="20"/>
                <w:szCs w:val="20"/>
                <w:lang w:val="en-US"/>
              </w:rPr>
              <w:t xml:space="preserve">one </w:t>
            </w:r>
            <w:r w:rsidRPr="00921F5F">
              <w:rPr>
                <w:b/>
                <w:color w:val="auto"/>
                <w:sz w:val="20"/>
                <w:szCs w:val="20"/>
                <w:lang w:val="en-US"/>
              </w:rPr>
              <w:t>retak</w:t>
            </w:r>
            <w:r w:rsidR="00921F5F">
              <w:rPr>
                <w:b/>
                <w:color w:val="auto"/>
                <w:sz w:val="20"/>
                <w:szCs w:val="20"/>
                <w:lang w:val="en-US"/>
              </w:rPr>
              <w:t>e</w:t>
            </w:r>
            <w:r w:rsidR="00B23CE7">
              <w:rPr>
                <w:b/>
                <w:color w:val="auto"/>
                <w:sz w:val="20"/>
                <w:szCs w:val="20"/>
                <w:lang w:val="en-US"/>
              </w:rPr>
              <w:t>.</w:t>
            </w:r>
            <w:r w:rsidRPr="00814A53">
              <w:rPr>
                <w:bCs/>
                <w:color w:val="auto"/>
                <w:sz w:val="20"/>
                <w:szCs w:val="20"/>
                <w:lang w:val="en-US"/>
              </w:rPr>
              <w:t xml:space="preserve"> </w:t>
            </w:r>
          </w:p>
          <w:p w14:paraId="0E73D95F" w14:textId="77777777" w:rsidR="00921F5F" w:rsidRDefault="00D85AF7" w:rsidP="00D85AF7">
            <w:pPr>
              <w:spacing w:after="0" w:line="259" w:lineRule="auto"/>
              <w:ind w:left="0" w:right="235" w:firstLine="0"/>
              <w:jc w:val="both"/>
              <w:rPr>
                <w:bCs/>
                <w:color w:val="auto"/>
                <w:sz w:val="20"/>
                <w:szCs w:val="20"/>
                <w:lang w:val="en-US"/>
              </w:rPr>
            </w:pPr>
            <w:r>
              <w:rPr>
                <w:bCs/>
                <w:color w:val="auto"/>
                <w:sz w:val="20"/>
                <w:szCs w:val="20"/>
                <w:lang w:val="en-US"/>
              </w:rPr>
              <w:t xml:space="preserve">Semester </w:t>
            </w:r>
            <w:r w:rsidR="009C6D07">
              <w:rPr>
                <w:bCs/>
                <w:color w:val="auto"/>
                <w:sz w:val="20"/>
                <w:szCs w:val="20"/>
                <w:lang w:val="en-US"/>
              </w:rPr>
              <w:t xml:space="preserve">exam </w:t>
            </w:r>
            <w:r>
              <w:rPr>
                <w:bCs/>
                <w:color w:val="auto"/>
                <w:sz w:val="20"/>
                <w:szCs w:val="20"/>
                <w:lang w:val="en-US"/>
              </w:rPr>
              <w:t>g</w:t>
            </w:r>
            <w:r w:rsidR="00E46B41" w:rsidRPr="00814A53">
              <w:rPr>
                <w:bCs/>
                <w:color w:val="auto"/>
                <w:sz w:val="20"/>
                <w:szCs w:val="20"/>
                <w:lang w:val="en-US"/>
              </w:rPr>
              <w:t xml:space="preserve">rading: </w:t>
            </w:r>
          </w:p>
          <w:p w14:paraId="39669DAE" w14:textId="77777777" w:rsidR="00921F5F" w:rsidRDefault="00E46B41" w:rsidP="00D85AF7">
            <w:pPr>
              <w:spacing w:after="0" w:line="259" w:lineRule="auto"/>
              <w:ind w:left="0" w:right="235" w:firstLine="0"/>
              <w:jc w:val="both"/>
              <w:rPr>
                <w:bCs/>
                <w:color w:val="auto"/>
                <w:sz w:val="20"/>
                <w:szCs w:val="20"/>
                <w:lang w:val="en-US"/>
              </w:rPr>
            </w:pPr>
            <w:r w:rsidRPr="00814A53">
              <w:rPr>
                <w:bCs/>
                <w:color w:val="auto"/>
                <w:sz w:val="20"/>
                <w:szCs w:val="20"/>
                <w:lang w:val="en-US"/>
              </w:rPr>
              <w:t xml:space="preserve">0 - 54 % - 2.0 </w:t>
            </w:r>
          </w:p>
          <w:p w14:paraId="341D9671" w14:textId="77777777" w:rsidR="00921F5F" w:rsidRDefault="00E46B41" w:rsidP="00D85AF7">
            <w:pPr>
              <w:spacing w:after="0" w:line="259" w:lineRule="auto"/>
              <w:ind w:left="0" w:right="235" w:firstLine="0"/>
              <w:jc w:val="both"/>
              <w:rPr>
                <w:bCs/>
                <w:color w:val="auto"/>
                <w:sz w:val="20"/>
                <w:szCs w:val="20"/>
                <w:lang w:val="en-US"/>
              </w:rPr>
            </w:pPr>
            <w:r w:rsidRPr="00814A53">
              <w:rPr>
                <w:bCs/>
                <w:color w:val="auto"/>
                <w:sz w:val="20"/>
                <w:szCs w:val="20"/>
                <w:lang w:val="en-US"/>
              </w:rPr>
              <w:t>55 - 6</w:t>
            </w:r>
            <w:r w:rsidR="00921F5F">
              <w:rPr>
                <w:bCs/>
                <w:color w:val="auto"/>
                <w:sz w:val="20"/>
                <w:szCs w:val="20"/>
                <w:lang w:val="en-US"/>
              </w:rPr>
              <w:t>4</w:t>
            </w:r>
            <w:r w:rsidRPr="00814A53">
              <w:rPr>
                <w:bCs/>
                <w:color w:val="auto"/>
                <w:sz w:val="20"/>
                <w:szCs w:val="20"/>
                <w:lang w:val="en-US"/>
              </w:rPr>
              <w:t xml:space="preserve"> % - 3.0 </w:t>
            </w:r>
          </w:p>
          <w:p w14:paraId="0697FC99" w14:textId="77777777" w:rsidR="00921F5F" w:rsidRDefault="00E46B41" w:rsidP="00D85AF7">
            <w:pPr>
              <w:spacing w:after="0" w:line="259" w:lineRule="auto"/>
              <w:ind w:left="0" w:right="235" w:firstLine="0"/>
              <w:jc w:val="both"/>
              <w:rPr>
                <w:bCs/>
                <w:color w:val="auto"/>
                <w:sz w:val="20"/>
                <w:szCs w:val="20"/>
                <w:lang w:val="en-US"/>
              </w:rPr>
            </w:pPr>
            <w:r w:rsidRPr="00814A53">
              <w:rPr>
                <w:bCs/>
                <w:color w:val="auto"/>
                <w:sz w:val="20"/>
                <w:szCs w:val="20"/>
                <w:lang w:val="en-US"/>
              </w:rPr>
              <w:t>6</w:t>
            </w:r>
            <w:r w:rsidR="00921F5F">
              <w:rPr>
                <w:bCs/>
                <w:color w:val="auto"/>
                <w:sz w:val="20"/>
                <w:szCs w:val="20"/>
                <w:lang w:val="en-US"/>
              </w:rPr>
              <w:t>5</w:t>
            </w:r>
            <w:r w:rsidRPr="00814A53">
              <w:rPr>
                <w:bCs/>
                <w:color w:val="auto"/>
                <w:sz w:val="20"/>
                <w:szCs w:val="20"/>
                <w:lang w:val="en-US"/>
              </w:rPr>
              <w:t xml:space="preserve"> - 7</w:t>
            </w:r>
            <w:r w:rsidR="00921F5F">
              <w:rPr>
                <w:bCs/>
                <w:color w:val="auto"/>
                <w:sz w:val="20"/>
                <w:szCs w:val="20"/>
                <w:lang w:val="en-US"/>
              </w:rPr>
              <w:t>2</w:t>
            </w:r>
            <w:r w:rsidRPr="00814A53">
              <w:rPr>
                <w:bCs/>
                <w:color w:val="auto"/>
                <w:sz w:val="20"/>
                <w:szCs w:val="20"/>
                <w:lang w:val="en-US"/>
              </w:rPr>
              <w:t xml:space="preserve"> % - 3.5 </w:t>
            </w:r>
          </w:p>
          <w:p w14:paraId="78648715" w14:textId="77777777" w:rsidR="00921F5F" w:rsidRDefault="00E46B41" w:rsidP="00D85AF7">
            <w:pPr>
              <w:spacing w:after="0" w:line="259" w:lineRule="auto"/>
              <w:ind w:left="0" w:right="235" w:firstLine="0"/>
              <w:jc w:val="both"/>
              <w:rPr>
                <w:bCs/>
                <w:color w:val="auto"/>
                <w:sz w:val="20"/>
                <w:szCs w:val="20"/>
                <w:lang w:val="en-US"/>
              </w:rPr>
            </w:pPr>
            <w:r w:rsidRPr="00814A53">
              <w:rPr>
                <w:bCs/>
                <w:color w:val="auto"/>
                <w:sz w:val="20"/>
                <w:szCs w:val="20"/>
                <w:lang w:val="en-US"/>
              </w:rPr>
              <w:t>7</w:t>
            </w:r>
            <w:r w:rsidR="00921F5F">
              <w:rPr>
                <w:bCs/>
                <w:color w:val="auto"/>
                <w:sz w:val="20"/>
                <w:szCs w:val="20"/>
                <w:lang w:val="en-US"/>
              </w:rPr>
              <w:t>3</w:t>
            </w:r>
            <w:r w:rsidRPr="00814A53">
              <w:rPr>
                <w:bCs/>
                <w:color w:val="auto"/>
                <w:sz w:val="20"/>
                <w:szCs w:val="20"/>
                <w:lang w:val="en-US"/>
              </w:rPr>
              <w:t xml:space="preserve"> - 8</w:t>
            </w:r>
            <w:r w:rsidR="00921F5F">
              <w:rPr>
                <w:bCs/>
                <w:color w:val="auto"/>
                <w:sz w:val="20"/>
                <w:szCs w:val="20"/>
                <w:lang w:val="en-US"/>
              </w:rPr>
              <w:t>1</w:t>
            </w:r>
            <w:r w:rsidRPr="00814A53">
              <w:rPr>
                <w:bCs/>
                <w:color w:val="auto"/>
                <w:sz w:val="20"/>
                <w:szCs w:val="20"/>
                <w:lang w:val="en-US"/>
              </w:rPr>
              <w:t xml:space="preserve"> % - 4.0 </w:t>
            </w:r>
          </w:p>
          <w:p w14:paraId="44187969" w14:textId="77777777" w:rsidR="00921F5F" w:rsidRDefault="00E46B41" w:rsidP="00D85AF7">
            <w:pPr>
              <w:spacing w:after="0" w:line="259" w:lineRule="auto"/>
              <w:ind w:left="0" w:right="235" w:firstLine="0"/>
              <w:jc w:val="both"/>
              <w:rPr>
                <w:bCs/>
                <w:color w:val="auto"/>
                <w:sz w:val="20"/>
                <w:szCs w:val="20"/>
                <w:lang w:val="en-US"/>
              </w:rPr>
            </w:pPr>
            <w:r w:rsidRPr="00814A53">
              <w:rPr>
                <w:bCs/>
                <w:color w:val="auto"/>
                <w:sz w:val="20"/>
                <w:szCs w:val="20"/>
                <w:lang w:val="en-US"/>
              </w:rPr>
              <w:t>8</w:t>
            </w:r>
            <w:r w:rsidR="00921F5F">
              <w:rPr>
                <w:bCs/>
                <w:color w:val="auto"/>
                <w:sz w:val="20"/>
                <w:szCs w:val="20"/>
                <w:lang w:val="en-US"/>
              </w:rPr>
              <w:t>2</w:t>
            </w:r>
            <w:r w:rsidRPr="00814A53">
              <w:rPr>
                <w:bCs/>
                <w:color w:val="auto"/>
                <w:sz w:val="20"/>
                <w:szCs w:val="20"/>
                <w:lang w:val="en-US"/>
              </w:rPr>
              <w:t xml:space="preserve"> - 9</w:t>
            </w:r>
            <w:r w:rsidR="00921F5F">
              <w:rPr>
                <w:bCs/>
                <w:color w:val="auto"/>
                <w:sz w:val="20"/>
                <w:szCs w:val="20"/>
                <w:lang w:val="en-US"/>
              </w:rPr>
              <w:t>0</w:t>
            </w:r>
            <w:r w:rsidRPr="00814A53">
              <w:rPr>
                <w:bCs/>
                <w:color w:val="auto"/>
                <w:sz w:val="20"/>
                <w:szCs w:val="20"/>
                <w:lang w:val="en-US"/>
              </w:rPr>
              <w:t xml:space="preserve"> % - 4.5 </w:t>
            </w:r>
          </w:p>
          <w:p w14:paraId="4964F141" w14:textId="00111050" w:rsidR="00D85AF7" w:rsidRDefault="00E46B41" w:rsidP="00D85AF7">
            <w:pPr>
              <w:spacing w:after="0" w:line="259" w:lineRule="auto"/>
              <w:ind w:left="0" w:right="235" w:firstLine="0"/>
              <w:jc w:val="both"/>
              <w:rPr>
                <w:bCs/>
                <w:color w:val="auto"/>
                <w:sz w:val="20"/>
                <w:szCs w:val="20"/>
                <w:lang w:val="en-US"/>
              </w:rPr>
            </w:pPr>
            <w:r w:rsidRPr="00814A53">
              <w:rPr>
                <w:bCs/>
                <w:color w:val="auto"/>
                <w:sz w:val="20"/>
                <w:szCs w:val="20"/>
                <w:lang w:val="en-US"/>
              </w:rPr>
              <w:t>9</w:t>
            </w:r>
            <w:r w:rsidR="00921F5F">
              <w:rPr>
                <w:bCs/>
                <w:color w:val="auto"/>
                <w:sz w:val="20"/>
                <w:szCs w:val="20"/>
                <w:lang w:val="en-US"/>
              </w:rPr>
              <w:t>1</w:t>
            </w:r>
            <w:r w:rsidRPr="00814A53">
              <w:rPr>
                <w:bCs/>
                <w:color w:val="auto"/>
                <w:sz w:val="20"/>
                <w:szCs w:val="20"/>
                <w:lang w:val="en-US"/>
              </w:rPr>
              <w:t xml:space="preserve"> - 100 % - 5.0 </w:t>
            </w:r>
          </w:p>
          <w:p w14:paraId="677E6E8D" w14:textId="6F0B7EDB" w:rsidR="00014630" w:rsidRPr="00814A53" w:rsidRDefault="00E46B41" w:rsidP="00D85AF7">
            <w:pPr>
              <w:spacing w:after="0" w:line="259" w:lineRule="auto"/>
              <w:ind w:left="0" w:right="235" w:firstLine="0"/>
              <w:jc w:val="both"/>
              <w:rPr>
                <w:bCs/>
                <w:color w:val="auto"/>
                <w:sz w:val="20"/>
                <w:szCs w:val="20"/>
                <w:lang w:val="en-US"/>
              </w:rPr>
            </w:pPr>
            <w:r w:rsidRPr="00814A53">
              <w:rPr>
                <w:bCs/>
                <w:color w:val="auto"/>
                <w:sz w:val="20"/>
                <w:szCs w:val="20"/>
                <w:lang w:val="en-US"/>
              </w:rPr>
              <w:t xml:space="preserve">The final grade </w:t>
            </w:r>
            <w:r w:rsidR="00D85AF7">
              <w:rPr>
                <w:bCs/>
                <w:color w:val="auto"/>
                <w:sz w:val="20"/>
                <w:szCs w:val="20"/>
                <w:lang w:val="en-US"/>
              </w:rPr>
              <w:t xml:space="preserve">of the whole course will be calculated from the average grades of the seminar test and  semester exams. The final grade </w:t>
            </w:r>
            <w:r w:rsidR="008B1428">
              <w:rPr>
                <w:bCs/>
                <w:color w:val="auto"/>
                <w:sz w:val="20"/>
                <w:szCs w:val="20"/>
                <w:lang w:val="en-US"/>
              </w:rPr>
              <w:t xml:space="preserve">of </w:t>
            </w:r>
            <w:r w:rsidR="00B23CE7">
              <w:rPr>
                <w:bCs/>
                <w:color w:val="auto"/>
                <w:sz w:val="20"/>
                <w:szCs w:val="20"/>
                <w:lang w:val="en-US"/>
              </w:rPr>
              <w:t>3.5</w:t>
            </w:r>
            <w:r w:rsidR="008B1428">
              <w:rPr>
                <w:bCs/>
                <w:color w:val="auto"/>
                <w:sz w:val="20"/>
                <w:szCs w:val="20"/>
                <w:lang w:val="en-US"/>
              </w:rPr>
              <w:t xml:space="preserve"> and </w:t>
            </w:r>
            <w:r w:rsidR="00B23CE7">
              <w:rPr>
                <w:bCs/>
                <w:color w:val="auto"/>
                <w:sz w:val="20"/>
                <w:szCs w:val="20"/>
                <w:lang w:val="en-US"/>
              </w:rPr>
              <w:t>higher</w:t>
            </w:r>
            <w:r w:rsidR="008B1428">
              <w:rPr>
                <w:bCs/>
                <w:color w:val="auto"/>
                <w:sz w:val="20"/>
                <w:szCs w:val="20"/>
                <w:lang w:val="en-US"/>
              </w:rPr>
              <w:t xml:space="preserve"> </w:t>
            </w:r>
            <w:r w:rsidRPr="00814A53">
              <w:rPr>
                <w:bCs/>
                <w:color w:val="auto"/>
                <w:sz w:val="20"/>
                <w:szCs w:val="20"/>
                <w:lang w:val="en-US"/>
              </w:rPr>
              <w:t xml:space="preserve">may be increased by </w:t>
            </w:r>
            <w:r w:rsidR="00D85AF7">
              <w:rPr>
                <w:bCs/>
                <w:color w:val="auto"/>
                <w:sz w:val="20"/>
                <w:szCs w:val="20"/>
                <w:lang w:val="en-US"/>
              </w:rPr>
              <w:t>half a grade</w:t>
            </w:r>
            <w:r w:rsidRPr="00814A53">
              <w:rPr>
                <w:bCs/>
                <w:color w:val="auto"/>
                <w:sz w:val="20"/>
                <w:szCs w:val="20"/>
                <w:lang w:val="en-US"/>
              </w:rPr>
              <w:t xml:space="preserve"> in the case of </w:t>
            </w:r>
            <w:r w:rsidR="008B1428">
              <w:rPr>
                <w:bCs/>
                <w:color w:val="auto"/>
                <w:sz w:val="20"/>
                <w:szCs w:val="20"/>
                <w:lang w:val="en-US"/>
              </w:rPr>
              <w:t xml:space="preserve">attendance of </w:t>
            </w:r>
            <w:r w:rsidR="008B1428" w:rsidRPr="008B1428">
              <w:rPr>
                <w:b/>
                <w:color w:val="auto"/>
                <w:sz w:val="20"/>
                <w:szCs w:val="20"/>
                <w:lang w:val="en-US"/>
              </w:rPr>
              <w:t>all</w:t>
            </w:r>
            <w:r w:rsidR="008B1428">
              <w:rPr>
                <w:bCs/>
                <w:color w:val="auto"/>
                <w:sz w:val="20"/>
                <w:szCs w:val="20"/>
                <w:lang w:val="en-US"/>
              </w:rPr>
              <w:t xml:space="preserve"> seminar and laboratory classes. </w:t>
            </w:r>
          </w:p>
        </w:tc>
      </w:tr>
    </w:tbl>
    <w:p w14:paraId="38D22AA0" w14:textId="7683549F" w:rsidR="00F016D9" w:rsidRPr="00814A53" w:rsidRDefault="007F6306" w:rsidP="00E55362">
      <w:pPr>
        <w:ind w:left="0" w:firstLine="0"/>
        <w:rPr>
          <w:i/>
          <w:iCs/>
          <w:color w:val="auto"/>
          <w:sz w:val="20"/>
          <w:szCs w:val="20"/>
        </w:rPr>
      </w:pPr>
      <w:r w:rsidRPr="00814A53">
        <w:rPr>
          <w:i/>
          <w:iCs/>
          <w:noProof/>
          <w:color w:val="auto"/>
          <w:sz w:val="20"/>
          <w:szCs w:val="20"/>
        </w:rPr>
        <w:lastRenderedPageBreak/>
        <mc:AlternateContent>
          <mc:Choice Requires="wps">
            <w:drawing>
              <wp:anchor distT="45720" distB="45720" distL="114300" distR="114300" simplePos="0" relativeHeight="251658240" behindDoc="0" locked="0" layoutInCell="1" allowOverlap="1" wp14:anchorId="16206EBA" wp14:editId="25D88C94">
                <wp:simplePos x="0" y="0"/>
                <wp:positionH relativeFrom="column">
                  <wp:posOffset>2540</wp:posOffset>
                </wp:positionH>
                <wp:positionV relativeFrom="paragraph">
                  <wp:posOffset>3216910</wp:posOffset>
                </wp:positionV>
                <wp:extent cx="6572250" cy="1404620"/>
                <wp:effectExtent l="0" t="0" r="19050" b="2413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404620"/>
                        </a:xfrm>
                        <a:prstGeom prst="rect">
                          <a:avLst/>
                        </a:prstGeom>
                        <a:solidFill>
                          <a:srgbClr val="FFFFFF"/>
                        </a:solidFill>
                        <a:ln w="9525">
                          <a:solidFill>
                            <a:srgbClr val="000000"/>
                          </a:solidFill>
                          <a:miter lim="800000"/>
                          <a:headEnd/>
                          <a:tailEnd/>
                        </a:ln>
                      </wps:spPr>
                      <wps:txbx>
                        <w:txbxContent>
                          <w:p w14:paraId="78680EFF" w14:textId="35EEA968" w:rsidR="007F6306" w:rsidRPr="00B03867" w:rsidRDefault="00F66D2A" w:rsidP="007F6306">
                            <w:pPr>
                              <w:jc w:val="center"/>
                              <w:rPr>
                                <w:b/>
                                <w:bCs/>
                                <w:lang w:val="en-US"/>
                              </w:rPr>
                            </w:pPr>
                            <w:r w:rsidRPr="00B03867">
                              <w:rPr>
                                <w:b/>
                                <w:bCs/>
                                <w:lang w:val="en-US"/>
                              </w:rPr>
                              <w:t>ATTENTION</w:t>
                            </w:r>
                          </w:p>
                          <w:p w14:paraId="0D9D0DCF" w14:textId="01B63FA2" w:rsidR="00F66D2A" w:rsidRPr="00B03867" w:rsidRDefault="00F66D2A" w:rsidP="00F66D2A">
                            <w:pPr>
                              <w:jc w:val="center"/>
                              <w:rPr>
                                <w:lang w:val="en-US"/>
                              </w:rPr>
                            </w:pPr>
                            <w:r w:rsidRPr="00B03867">
                              <w:rPr>
                                <w:lang w:val="en-US"/>
                              </w:rPr>
                              <w:t xml:space="preserve">The final 10 minutes of the last class in the block/semester/year should be allocated to students’ </w:t>
                            </w:r>
                          </w:p>
                          <w:p w14:paraId="4B145322" w14:textId="47B3DC94" w:rsidR="007F6306" w:rsidRPr="00B03867" w:rsidRDefault="00F66D2A" w:rsidP="00F66D2A">
                            <w:pPr>
                              <w:jc w:val="center"/>
                              <w:rPr>
                                <w:lang w:val="en-US"/>
                              </w:rPr>
                            </w:pPr>
                            <w:r w:rsidRPr="00B03867">
                              <w:rPr>
                                <w:lang w:val="en-US"/>
                              </w:rPr>
                              <w:t>Survey of Evaluation of Classes and Academic Teachers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206EBA" id="_x0000_s1027" type="#_x0000_t202" style="position:absolute;margin-left:.2pt;margin-top:253.3pt;width:517.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pMWEQIAACcEAAAOAAAAZHJzL2Uyb0RvYy54bWysk1Fv2yAQx98n7Tsg3hc7VpK1VpyqS5dp&#10;UtdN6vYBMOAYDXMMSOzs0+/Abhp128s0HhDHwZ+73x3rm6HT5CidV2AqOp/llEjDQSizr+i3r7s3&#10;V5T4wIxgGoys6El6erN5/Wrd21IW0IIW0hEUMb7sbUXbEGyZZZ63smN+BlYadDbgOhbQdPtMONaj&#10;eqezIs9XWQ9OWAdceo+7d6OTbpJ+00gePjeNl4HoimJsIc0uzXWcs82alXvHbKv4FAb7hyg6pgw+&#10;epa6Y4GRg1O/SXWKO/DQhBmHLoOmUVymHDCbef4im8eWWZlyQTjenjH5/yfLH46P9osjYXgHAxYw&#10;JeHtPfDvnhjYtszs5a1z0LeSCXx4HpFlvfXldDWi9qWPInX/CQQWmR0CJKGhcV2kgnkSVMcCnM7Q&#10;5RAIx83V8m1RLNHF0Tdf5ItVkcqSsfLpunU+fJDQkbioqMOqJnl2vPchhsPKpyPxNQ9aiZ3SOhlu&#10;X2+1I0eGHbBLI2Xw4pg2pK/o9bJYjgT+KpGn8SeJTgVsZa26il6dD7EycntvRGq0wJQe1xiyNhPI&#10;yG6kGIZ6IEpMlCPXGsQJyToYOxd/Gi5acD8p6bFrK+p/HJiTlOiPBqtzPV8sYpsnY4Fk0XCXnvrS&#10;wwxHqYoGSsblNqSvkbjZW6ziTiW+z5FMIWM3JuzTz4ntfmmnU8//e/MLAAD//wMAUEsDBBQABgAI&#10;AAAAIQA26e3E3QAAAAkBAAAPAAAAZHJzL2Rvd25yZXYueG1sTI/BbsIwEETvlfoP1lbqBRWn0AQU&#10;skEtEqeeSOndxNskIl6ntoHw9zWncpyd0czbYj2aXpzJ+c4ywus0AUFcW91xg7D/2r4sQfigWKve&#10;MiFcycO6fHwoVK7thXd0rkIjYgn7XCG0IQy5lL5uySg/tQNx9H6sMypE6RqpnbrEctPLWZJk0qiO&#10;40KrBtq0VB+rk0HIfqv55PNbT3h33X642qR6s08Rn5/G9xWIQGP4D8MNP6JDGZkO9sTaix7hLeYQ&#10;0iTLQNzsZJ7G0wFhMVssQZaFvP+g/AMAAP//AwBQSwECLQAUAAYACAAAACEAtoM4kv4AAADhAQAA&#10;EwAAAAAAAAAAAAAAAAAAAAAAW0NvbnRlbnRfVHlwZXNdLnhtbFBLAQItABQABgAIAAAAIQA4/SH/&#10;1gAAAJQBAAALAAAAAAAAAAAAAAAAAC8BAABfcmVscy8ucmVsc1BLAQItABQABgAIAAAAIQBNxpMW&#10;EQIAACcEAAAOAAAAAAAAAAAAAAAAAC4CAABkcnMvZTJvRG9jLnhtbFBLAQItABQABgAIAAAAIQA2&#10;6e3E3QAAAAkBAAAPAAAAAAAAAAAAAAAAAGsEAABkcnMvZG93bnJldi54bWxQSwUGAAAAAAQABADz&#10;AAAAdQUAAAAA&#10;">
                <v:textbox style="mso-fit-shape-to-text:t">
                  <w:txbxContent>
                    <w:p w14:paraId="78680EFF" w14:textId="35EEA968" w:rsidR="007F6306" w:rsidRPr="00B03867" w:rsidRDefault="00F66D2A" w:rsidP="007F6306">
                      <w:pPr>
                        <w:jc w:val="center"/>
                        <w:rPr>
                          <w:b/>
                          <w:bCs/>
                          <w:lang w:val="en-US"/>
                        </w:rPr>
                      </w:pPr>
                      <w:r w:rsidRPr="00B03867">
                        <w:rPr>
                          <w:b/>
                          <w:bCs/>
                          <w:lang w:val="en-US"/>
                        </w:rPr>
                        <w:t>ATTENTION</w:t>
                      </w:r>
                    </w:p>
                    <w:p w14:paraId="0D9D0DCF" w14:textId="01B63FA2" w:rsidR="00F66D2A" w:rsidRPr="00B03867" w:rsidRDefault="00F66D2A" w:rsidP="00F66D2A">
                      <w:pPr>
                        <w:jc w:val="center"/>
                        <w:rPr>
                          <w:lang w:val="en-US"/>
                        </w:rPr>
                      </w:pPr>
                      <w:r w:rsidRPr="00B03867">
                        <w:rPr>
                          <w:lang w:val="en-US"/>
                        </w:rPr>
                        <w:t xml:space="preserve">The final 10 minutes of the last class in the block/semester/year should be allocated to students’ </w:t>
                      </w:r>
                    </w:p>
                    <w:p w14:paraId="4B145322" w14:textId="47B3DC94" w:rsidR="007F6306" w:rsidRPr="00B03867" w:rsidRDefault="00F66D2A" w:rsidP="00F66D2A">
                      <w:pPr>
                        <w:jc w:val="center"/>
                        <w:rPr>
                          <w:lang w:val="en-US"/>
                        </w:rPr>
                      </w:pPr>
                      <w:r w:rsidRPr="00B03867">
                        <w:rPr>
                          <w:lang w:val="en-US"/>
                        </w:rPr>
                        <w:t>Survey of Evaluation of Classes and Academic Teachers</w:t>
                      </w:r>
                    </w:p>
                  </w:txbxContent>
                </v:textbox>
                <w10:wrap type="square"/>
              </v:shape>
            </w:pict>
          </mc:Fallback>
        </mc:AlternateContent>
      </w:r>
    </w:p>
    <w:sectPr w:rsidR="00F016D9" w:rsidRPr="00814A53">
      <w:headerReference w:type="default" r:id="rId14"/>
      <w:footerReference w:type="even" r:id="rId15"/>
      <w:footerReference w:type="default" r:id="rId16"/>
      <w:footerReference w:type="first" r:id="rId17"/>
      <w:pgSz w:w="11906" w:h="16838"/>
      <w:pgMar w:top="1141" w:right="874" w:bottom="1451" w:left="850" w:header="708" w:footer="8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41395" w14:textId="77777777" w:rsidR="00CF649C" w:rsidRDefault="00CF649C">
      <w:pPr>
        <w:spacing w:after="0" w:line="240" w:lineRule="auto"/>
      </w:pPr>
      <w:r>
        <w:separator/>
      </w:r>
    </w:p>
  </w:endnote>
  <w:endnote w:type="continuationSeparator" w:id="0">
    <w:p w14:paraId="1E20681E" w14:textId="77777777" w:rsidR="00CF649C" w:rsidRDefault="00CF6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2453" w14:textId="77777777" w:rsidR="00181CEC" w:rsidRDefault="00181CEC">
    <w:pPr>
      <w:spacing w:after="0" w:line="259" w:lineRule="auto"/>
      <w:ind w:left="0" w:right="-23" w:firstLine="0"/>
      <w:jc w:val="right"/>
    </w:pPr>
    <w:r>
      <w:rPr>
        <w:noProof/>
        <w:sz w:val="22"/>
      </w:rPr>
      <mc:AlternateContent>
        <mc:Choice Requires="wpg">
          <w:drawing>
            <wp:anchor distT="0" distB="0" distL="114300" distR="114300" simplePos="0" relativeHeight="251656192" behindDoc="0" locked="0" layoutInCell="1" allowOverlap="1" wp14:anchorId="2EC44D61" wp14:editId="3BD959C1">
              <wp:simplePos x="0" y="0"/>
              <wp:positionH relativeFrom="page">
                <wp:posOffset>540004</wp:posOffset>
              </wp:positionH>
              <wp:positionV relativeFrom="page">
                <wp:posOffset>9998996</wp:posOffset>
              </wp:positionV>
              <wp:extent cx="6480049" cy="9525"/>
              <wp:effectExtent l="0" t="0" r="0" b="0"/>
              <wp:wrapSquare wrapText="bothSides"/>
              <wp:docPr id="36256" name="Group 36256"/>
              <wp:cNvGraphicFramePr/>
              <a:graphic xmlns:a="http://schemas.openxmlformats.org/drawingml/2006/main">
                <a:graphicData uri="http://schemas.microsoft.com/office/word/2010/wordprocessingGroup">
                  <wpg:wgp>
                    <wpg:cNvGrpSpPr/>
                    <wpg:grpSpPr>
                      <a:xfrm>
                        <a:off x="0" y="0"/>
                        <a:ext cx="6480049" cy="9525"/>
                        <a:chOff x="0" y="0"/>
                        <a:chExt cx="6480049" cy="9525"/>
                      </a:xfrm>
                    </wpg:grpSpPr>
                    <wps:wsp>
                      <wps:cNvPr id="36257" name="Shape 36257"/>
                      <wps:cNvSpPr/>
                      <wps:spPr>
                        <a:xfrm>
                          <a:off x="0" y="0"/>
                          <a:ext cx="6480049" cy="0"/>
                        </a:xfrm>
                        <a:custGeom>
                          <a:avLst/>
                          <a:gdLst/>
                          <a:ahLst/>
                          <a:cxnLst/>
                          <a:rect l="0" t="0" r="0" b="0"/>
                          <a:pathLst>
                            <a:path w="6480049">
                              <a:moveTo>
                                <a:pt x="6480049" y="0"/>
                              </a:moveTo>
                              <a:lnTo>
                                <a:pt x="0" y="0"/>
                              </a:lnTo>
                            </a:path>
                          </a:pathLst>
                        </a:custGeom>
                        <a:ln w="9525"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7D1CD53C" id="Group 36256" o:spid="_x0000_s1026" style="position:absolute;margin-left:42.5pt;margin-top:787.3pt;width:510.25pt;height:.75pt;z-index:251656192;mso-position-horizontal-relative:page;mso-position-vertical-relative:page" coordsize="648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u5VgIAAK4FAAAOAAAAZHJzL2Uyb0RvYy54bWykVNuO2jAQfa/Uf7D8XhLowu5GwKrqtrxU&#10;7aq7/QDj2Ekk32QbAn/f8eQCBWkfKA9hbM/lzJnL8umgFdkLHxprVnQ6ySkRhtuyMdWK/nn7/umB&#10;khCZKZmyRqzoUQT6tP74Ydm6QsxsbVUpPAEnJhStW9E6RldkWeC10CxMrBMGHqX1mkU4+iorPWvB&#10;u1bZLM8XWWt96bzlIgS4fe4e6Rr9Syl4/CVlEJGoFQVsEb8ev9v0zdZLVlSeubrhPQx2AwrNGgNB&#10;R1fPLDKy882VK91wb4OVccKtzqyUDReYA2QzzS+y2Xi7c5hLVbSVG2kCai94utkt/7nfePfqXjww&#10;0boKuMBTyuUgvU7/gJIckLLjSJk4RMLhcnH3kOd3j5RweHucz+Ydo7wG2q+MeP3tPbNsCJn9A6R1&#10;0BrhlH34v+xfa+YEkhoKyP7Fk6Zc0c+L2fyeEsM0NCmqkO4KaUHNkaRQBODrJoaw4cY8WcF3IW6E&#10;RZrZ/keIXT+Wg8TqQeIHM4geuvrdfnYsJruEMImkPdUp3Wm7F28WX2Oq0VjDobwA8KSjzLkuzNCZ&#10;VvcG6inMetkLGBrk8+SUSSiwQQhnMOhSsYgTo5sIG0A1GtbH7D7PB4qUAYep9h3ZKMWjEgm3Mr+F&#10;hLoB+Ck6Cb7aflWe7BnM+Rf8pUYEEKiabGSj1GiVX1tB5BQ8qTLlatb5GtD0AdBl7ylpClwxl255&#10;j6bbMzCtwNqwbQDSaISwrImjvYEdibjPsk3i1pZHnFAkBIYBqcGlgIj6BZa2zvkZtU5rdv0XAAD/&#10;/wMAUEsDBBQABgAIAAAAIQCfk3mB4gAAAA0BAAAPAAAAZHJzL2Rvd25yZXYueG1sTI/BTsMwEETv&#10;SPyDtUjcqGPAoQpxqqoCThUSLVLV2zbeJlFjO4rdJP17XC5w3NnRzJt8MZmWDdT7xlkFYpYAI1s6&#10;3dhKwff2/WEOzAe0GltnScGFPCyK25scM+1G+0XDJlQshlifoYI6hC7j3Jc1GfQz15GNv6PrDYZ4&#10;9hXXPY4x3LT8MUlSbrCxsaHGjlY1lafN2Sj4GHFcPom3YX06ri77rfzcrQUpdX83LV+BBZrCnxmu&#10;+BEdish0cGerPWsVzGWcEqIuX55TYFeHSKQEdvjVUgG8yPn/FcUPAAAA//8DAFBLAQItABQABgAI&#10;AAAAIQC2gziS/gAAAOEBAAATAAAAAAAAAAAAAAAAAAAAAABbQ29udGVudF9UeXBlc10ueG1sUEsB&#10;Ai0AFAAGAAgAAAAhADj9If/WAAAAlAEAAAsAAAAAAAAAAAAAAAAALwEAAF9yZWxzLy5yZWxzUEsB&#10;Ai0AFAAGAAgAAAAhAC0YS7lWAgAArgUAAA4AAAAAAAAAAAAAAAAALgIAAGRycy9lMm9Eb2MueG1s&#10;UEsBAi0AFAAGAAgAAAAhAJ+TeYHiAAAADQEAAA8AAAAAAAAAAAAAAAAAsAQAAGRycy9kb3ducmV2&#10;LnhtbFBLBQYAAAAABAAEAPMAAAC/BQAAAAA=&#10;">
              <v:shape id="Shape 36257" o:spid="_x0000_s1027" style="position:absolute;width:64800;height:0;visibility:visible;mso-wrap-style:square;v-text-anchor:top" coordsize="6480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5fyyQAAAN4AAAAPAAAAZHJzL2Rvd25yZXYueG1sRI9Pa8JA&#10;FMTvBb/D8gre6qZa/5C6SpEIPQi2tvb8zD6T2OzbmF2T+O1dodDjMDO/YebLzpSiodoVlhU8DyIQ&#10;xKnVBWcKvr/WTzMQziNrLC2Tgis5WC56D3OMtW35k5qdz0SAsItRQe59FUvp0pwMuoGtiIN3tLVB&#10;H2SdSV1jG+CmlMMomkiDBYeFHCta5ZT+7i5Gwc/1mLwcNqdpc2jMaJu00cd5nyjVf+zeXkF46vx/&#10;+K/9rhWMJsPxFO53whWQixsAAAD//wMAUEsBAi0AFAAGAAgAAAAhANvh9svuAAAAhQEAABMAAAAA&#10;AAAAAAAAAAAAAAAAAFtDb250ZW50X1R5cGVzXS54bWxQSwECLQAUAAYACAAAACEAWvQsW78AAAAV&#10;AQAACwAAAAAAAAAAAAAAAAAfAQAAX3JlbHMvLnJlbHNQSwECLQAUAAYACAAAACEAi9OX8skAAADe&#10;AAAADwAAAAAAAAAAAAAAAAAHAgAAZHJzL2Rvd25yZXYueG1sUEsFBgAAAAADAAMAtwAAAP0CAAAA&#10;AA==&#10;" path="m6480049,l,e" filled="f" strokecolor="#aaa">
                <v:stroke miterlimit="83231f" joinstyle="miter"/>
                <v:path arrowok="t" textboxrect="0,0,6480049,0"/>
              </v:shape>
              <w10:wrap type="square" anchorx="page" anchory="page"/>
            </v:group>
          </w:pict>
        </mc:Fallback>
      </mc:AlternateContent>
    </w:r>
    <w:r>
      <w:fldChar w:fldCharType="begin"/>
    </w:r>
    <w:r>
      <w:instrText xml:space="preserve"> PAGE   \* MERGEFORMAT </w:instrText>
    </w:r>
    <w:r>
      <w:fldChar w:fldCharType="separate"/>
    </w:r>
    <w:r>
      <w:rPr>
        <w:sz w:val="22"/>
      </w:rPr>
      <w:t>1</w:t>
    </w:r>
    <w:r>
      <w:rPr>
        <w:sz w:val="22"/>
      </w:rPr>
      <w:fldChar w:fldCharType="end"/>
    </w:r>
    <w:r>
      <w:rPr>
        <w:sz w:val="22"/>
      </w:rPr>
      <w:t xml:space="preserve"> / </w:t>
    </w:r>
    <w:r w:rsidR="00EE220E">
      <w:fldChar w:fldCharType="begin"/>
    </w:r>
    <w:r w:rsidR="00EE220E">
      <w:instrText xml:space="preserve"> NUMPAGES   \* MERGEFORMAT </w:instrText>
    </w:r>
    <w:r w:rsidR="00EE220E">
      <w:fldChar w:fldCharType="separate"/>
    </w:r>
    <w:r>
      <w:rPr>
        <w:sz w:val="22"/>
      </w:rPr>
      <w:t>11</w:t>
    </w:r>
    <w:r w:rsidR="00EE220E">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CBFB2" w14:textId="22BBFB36" w:rsidR="00181CEC" w:rsidRDefault="00181CEC">
    <w:pPr>
      <w:spacing w:after="0" w:line="259" w:lineRule="auto"/>
      <w:ind w:left="0" w:right="-23" w:firstLine="0"/>
      <w:jc w:val="right"/>
    </w:pPr>
    <w:r>
      <w:rPr>
        <w:noProof/>
        <w:sz w:val="22"/>
      </w:rPr>
      <mc:AlternateContent>
        <mc:Choice Requires="wpg">
          <w:drawing>
            <wp:anchor distT="0" distB="0" distL="114300" distR="114300" simplePos="0" relativeHeight="251658240" behindDoc="0" locked="0" layoutInCell="1" allowOverlap="1" wp14:anchorId="1C5520F3" wp14:editId="08DDC9F8">
              <wp:simplePos x="0" y="0"/>
              <wp:positionH relativeFrom="page">
                <wp:posOffset>540004</wp:posOffset>
              </wp:positionH>
              <wp:positionV relativeFrom="page">
                <wp:posOffset>9998996</wp:posOffset>
              </wp:positionV>
              <wp:extent cx="6480049" cy="9525"/>
              <wp:effectExtent l="0" t="0" r="0" b="0"/>
              <wp:wrapSquare wrapText="bothSides"/>
              <wp:docPr id="36246" name="Group 36246"/>
              <wp:cNvGraphicFramePr/>
              <a:graphic xmlns:a="http://schemas.openxmlformats.org/drawingml/2006/main">
                <a:graphicData uri="http://schemas.microsoft.com/office/word/2010/wordprocessingGroup">
                  <wpg:wgp>
                    <wpg:cNvGrpSpPr/>
                    <wpg:grpSpPr>
                      <a:xfrm>
                        <a:off x="0" y="0"/>
                        <a:ext cx="6480049" cy="9525"/>
                        <a:chOff x="0" y="0"/>
                        <a:chExt cx="6480049" cy="9525"/>
                      </a:xfrm>
                    </wpg:grpSpPr>
                    <wps:wsp>
                      <wps:cNvPr id="36247" name="Shape 36247"/>
                      <wps:cNvSpPr/>
                      <wps:spPr>
                        <a:xfrm>
                          <a:off x="0" y="0"/>
                          <a:ext cx="6480049" cy="0"/>
                        </a:xfrm>
                        <a:custGeom>
                          <a:avLst/>
                          <a:gdLst/>
                          <a:ahLst/>
                          <a:cxnLst/>
                          <a:rect l="0" t="0" r="0" b="0"/>
                          <a:pathLst>
                            <a:path w="6480049">
                              <a:moveTo>
                                <a:pt x="6480049" y="0"/>
                              </a:moveTo>
                              <a:lnTo>
                                <a:pt x="0" y="0"/>
                              </a:lnTo>
                            </a:path>
                          </a:pathLst>
                        </a:custGeom>
                        <a:ln w="9525"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2D1D0E8B" id="Group 36246" o:spid="_x0000_s1026" style="position:absolute;margin-left:42.5pt;margin-top:787.3pt;width:510.25pt;height:.75pt;z-index:251658240;mso-position-horizontal-relative:page;mso-position-vertical-relative:page" coordsize="648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EQVgIAAK4FAAAOAAAAZHJzL2Uyb0RvYy54bWykVNuO2jAQfa/Uf7D8XhIoy+5GwKrqtrxU&#10;7aq7/QDj2Ekk32QbAn/f8eQCBWkfKA9hbM/lzJnL8umgFdkLHxprVnQ6ySkRhtuyMdWK/nn7/umB&#10;khCZKZmyRqzoUQT6tP74Ydm6QsxsbVUpPAEnJhStW9E6RldkWeC10CxMrBMGHqX1mkU4+iorPWvB&#10;u1bZLM8XWWt96bzlIgS4fe4e6Rr9Syl4/CVlEJGoFQVsEb8ev9v0zdZLVlSeubrhPQx2AwrNGgNB&#10;R1fPLDKy882VK91wb4OVccKtzqyUDReYA2QzzS+y2Xi7c5hLVbSVG2kCai94utkt/7nfePfqXjww&#10;0boKuMBTyuUgvU7/gJIckLLjSJk4RMLhcjF/yPP5IyUc3h7vZncdo7wG2q+MeP3tPbNsCJn9A6R1&#10;0BrhlH34v+xfa+YEkhoKyP7Fk6Zc0c+L2fyeEsM0NCmqkO4KaUHNkaRQBODrJoaw4cY8WcF3IW6E&#10;RZrZ/keIXT+Wg8TqQeIHM4geuvrdfnYsJruEMImkPdUp3Wm7F28WX2Oq0VjDobwA8KSjzLkuzNCZ&#10;VvcG6inMetkLGBrk8+SUSSiwQQhnMOhSsYgTo5sIG0A1GtbH7D7PB4qUAYep9h3ZKMWjEgm3Mr+F&#10;hLoB+Ck6Cb7aflWe7BnM+Rf8pUYEEKiabGSj1GiVX1tB5BQ8qTLlatb5GtD0AdBl7ylpClwxl255&#10;j6bbMzCtwNqwbQDSaISwrImjvYEdibjPsk3i1pZHnFAkBIYBqcGlgIj6BZa2zvkZtU5rdv0XAAD/&#10;/wMAUEsDBBQABgAIAAAAIQCfk3mB4gAAAA0BAAAPAAAAZHJzL2Rvd25yZXYueG1sTI/BTsMwEETv&#10;SPyDtUjcqGPAoQpxqqoCThUSLVLV2zbeJlFjO4rdJP17XC5w3NnRzJt8MZmWDdT7xlkFYpYAI1s6&#10;3dhKwff2/WEOzAe0GltnScGFPCyK25scM+1G+0XDJlQshlifoYI6hC7j3Jc1GfQz15GNv6PrDYZ4&#10;9hXXPY4x3LT8MUlSbrCxsaHGjlY1lafN2Sj4GHFcPom3YX06ri77rfzcrQUpdX83LV+BBZrCnxmu&#10;+BEdish0cGerPWsVzGWcEqIuX55TYFeHSKQEdvjVUgG8yPn/FcUPAAAA//8DAFBLAQItABQABgAI&#10;AAAAIQC2gziS/gAAAOEBAAATAAAAAAAAAAAAAAAAAAAAAABbQ29udGVudF9UeXBlc10ueG1sUEsB&#10;Ai0AFAAGAAgAAAAhADj9If/WAAAAlAEAAAsAAAAAAAAAAAAAAAAALwEAAF9yZWxzLy5yZWxzUEsB&#10;Ai0AFAAGAAgAAAAhAEolMRBWAgAArgUAAA4AAAAAAAAAAAAAAAAALgIAAGRycy9lMm9Eb2MueG1s&#10;UEsBAi0AFAAGAAgAAAAhAJ+TeYHiAAAADQEAAA8AAAAAAAAAAAAAAAAAsAQAAGRycy9kb3ducmV2&#10;LnhtbFBLBQYAAAAABAAEAPMAAAC/BQAAAAA=&#10;">
              <v:shape id="Shape 36247" o:spid="_x0000_s1027" style="position:absolute;width:64800;height:0;visibility:visible;mso-wrap-style:square;v-text-anchor:top" coordsize="6480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gEvyAAAAN4AAAAPAAAAZHJzL2Rvd25yZXYueG1sRI9Pa8JA&#10;FMTvgt9heYXedFMVlegqIin0UGjrv/Mz+0yi2bdpdpvEb98tFDwOM/MbZrnuTCkaql1hWcHLMAJB&#10;nFpdcKbgsH8dzEE4j6yxtEwK7uRgver3lhhr2/IXNTufiQBhF6OC3PsqltKlORl0Q1sRB+9ia4M+&#10;yDqTusY2wE0pR1E0lQYLDgs5VrTNKb3tfoyC0/2STM7v11lzbsz4I2mjz+9jotTzU7dZgPDU+Uf4&#10;v/2mFYyno8kM/u6EKyBXvwAAAP//AwBQSwECLQAUAAYACAAAACEA2+H2y+4AAACFAQAAEwAAAAAA&#10;AAAAAAAAAAAAAAAAW0NvbnRlbnRfVHlwZXNdLnhtbFBLAQItABQABgAIAAAAIQBa9CxbvwAAABUB&#10;AAALAAAAAAAAAAAAAAAAAB8BAABfcmVscy8ucmVsc1BLAQItABQABgAIAAAAIQAOCgEvyAAAAN4A&#10;AAAPAAAAAAAAAAAAAAAAAAcCAABkcnMvZG93bnJldi54bWxQSwUGAAAAAAMAAwC3AAAA/AIAAAAA&#10;" path="m6480049,l,e" filled="f" strokecolor="#aaa">
                <v:stroke miterlimit="83231f" joinstyle="miter"/>
                <v:path arrowok="t" textboxrect="0,0,6480049,0"/>
              </v:shape>
              <w10:wrap type="square" anchorx="page" anchory="page"/>
            </v:group>
          </w:pict>
        </mc:Fallback>
      </mc:AlternateContent>
    </w:r>
    <w:r>
      <w:fldChar w:fldCharType="begin"/>
    </w:r>
    <w:r>
      <w:instrText xml:space="preserve"> PAGE   \* MERGEFORMAT </w:instrText>
    </w:r>
    <w:r>
      <w:fldChar w:fldCharType="separate"/>
    </w:r>
    <w:r w:rsidR="00004687" w:rsidRPr="00004687">
      <w:rPr>
        <w:noProof/>
        <w:sz w:val="22"/>
      </w:rPr>
      <w:t>1</w:t>
    </w:r>
    <w:r>
      <w:rPr>
        <w:sz w:val="22"/>
      </w:rPr>
      <w:fldChar w:fldCharType="end"/>
    </w:r>
    <w:r>
      <w:rPr>
        <w:sz w:val="22"/>
      </w:rPr>
      <w:t xml:space="preserve"> / </w:t>
    </w:r>
    <w:r w:rsidR="00EE220E">
      <w:fldChar w:fldCharType="begin"/>
    </w:r>
    <w:r w:rsidR="00EE220E">
      <w:instrText xml:space="preserve"> NUMPAGES   \* MERGEFORMAT </w:instrText>
    </w:r>
    <w:r w:rsidR="00EE220E">
      <w:fldChar w:fldCharType="separate"/>
    </w:r>
    <w:r w:rsidR="00004687" w:rsidRPr="00004687">
      <w:rPr>
        <w:noProof/>
        <w:sz w:val="22"/>
      </w:rPr>
      <w:t>4</w:t>
    </w:r>
    <w:r w:rsidR="00EE220E">
      <w:rPr>
        <w:noProof/>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C333" w14:textId="77777777" w:rsidR="00181CEC" w:rsidRDefault="00181CEC">
    <w:pPr>
      <w:spacing w:after="0" w:line="259" w:lineRule="auto"/>
      <w:ind w:left="0" w:right="-23" w:firstLine="0"/>
      <w:jc w:val="right"/>
    </w:pPr>
    <w:r>
      <w:rPr>
        <w:noProof/>
        <w:sz w:val="22"/>
      </w:rPr>
      <mc:AlternateContent>
        <mc:Choice Requires="wpg">
          <w:drawing>
            <wp:anchor distT="0" distB="0" distL="114300" distR="114300" simplePos="0" relativeHeight="251659264" behindDoc="0" locked="0" layoutInCell="1" allowOverlap="1" wp14:anchorId="3F99F1B5" wp14:editId="0FDA7297">
              <wp:simplePos x="0" y="0"/>
              <wp:positionH relativeFrom="page">
                <wp:posOffset>540004</wp:posOffset>
              </wp:positionH>
              <wp:positionV relativeFrom="page">
                <wp:posOffset>9998996</wp:posOffset>
              </wp:positionV>
              <wp:extent cx="6480049" cy="9525"/>
              <wp:effectExtent l="0" t="0" r="0" b="0"/>
              <wp:wrapSquare wrapText="bothSides"/>
              <wp:docPr id="36236" name="Group 36236"/>
              <wp:cNvGraphicFramePr/>
              <a:graphic xmlns:a="http://schemas.openxmlformats.org/drawingml/2006/main">
                <a:graphicData uri="http://schemas.microsoft.com/office/word/2010/wordprocessingGroup">
                  <wpg:wgp>
                    <wpg:cNvGrpSpPr/>
                    <wpg:grpSpPr>
                      <a:xfrm>
                        <a:off x="0" y="0"/>
                        <a:ext cx="6480049" cy="9525"/>
                        <a:chOff x="0" y="0"/>
                        <a:chExt cx="6480049" cy="9525"/>
                      </a:xfrm>
                    </wpg:grpSpPr>
                    <wps:wsp>
                      <wps:cNvPr id="36237" name="Shape 36237"/>
                      <wps:cNvSpPr/>
                      <wps:spPr>
                        <a:xfrm>
                          <a:off x="0" y="0"/>
                          <a:ext cx="6480049" cy="0"/>
                        </a:xfrm>
                        <a:custGeom>
                          <a:avLst/>
                          <a:gdLst/>
                          <a:ahLst/>
                          <a:cxnLst/>
                          <a:rect l="0" t="0" r="0" b="0"/>
                          <a:pathLst>
                            <a:path w="6480049">
                              <a:moveTo>
                                <a:pt x="6480049" y="0"/>
                              </a:moveTo>
                              <a:lnTo>
                                <a:pt x="0" y="0"/>
                              </a:lnTo>
                            </a:path>
                          </a:pathLst>
                        </a:custGeom>
                        <a:ln w="9525"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3F112976" id="Group 36236" o:spid="_x0000_s1026" style="position:absolute;margin-left:42.5pt;margin-top:787.3pt;width:510.25pt;height:.75pt;z-index:251659264;mso-position-horizontal-relative:page;mso-position-vertical-relative:page" coordsize="648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7X4VwIAAK4FAAAOAAAAZHJzL2Uyb0RvYy54bWykVNtuGjEQfa/Uf7D8XnYhCUlWQFQ1LS9V&#10;GyXpBxivvbuSb7INC3/f8ewFClIeKA/L2J7LmTOXxdNeK7ITPjTWLOl0klMiDLdlY6ol/fP+48sD&#10;JSEyUzJljVjSgwj0afX506J1hZjZ2qpSeAJOTChat6R1jK7IssBroVmYWCcMPErrNYtw9FVWetaC&#10;d62yWZ7Ps9b60nnLRQhw+9w90hX6l1Lw+FvKICJRSwrYIn49fjfpm60WrKg8c3XDexjsChSaNQaC&#10;jq6eWWRk65sLV7rh3gYr44RbnVkpGy4wB8hmmp9ls/Z26zCXqmgrN9IE1J7xdLVb/mu39u7NvXhg&#10;onUVcIGnlMteep3+ASXZI2WHkTKxj4TD5fz2Ic9vHynh8PZ4N7vrGOU10H5hxOvvH5llQ8jsHyCt&#10;g9YIx+zD/2X/VjMnkNRQQPYvnjTlkt7MZzf3lBimoUlRhXRXSAtqjiSFIgBfVzGEDTfmyQq+DXEt&#10;LNLMdj9D7PqxHCRWDxLfm0H00NUf9rNjMdklhEkk7bFO6U7bnXi3+BpTjcYaDuUFgEcdZU51YYZO&#10;tLo3UE9hVotewNAgnyanTEKBDUI4g0GXikWcGN1E2ACq0bA+Zvd5PlCkDDhMte/IRikelEi4lXkV&#10;EuoG4KfoJPhq8015smMw51/xlxoRQKBqspGNUqNVfmkFkVPwpMqUq1nna0DTB0CXvaekKXDFnLvl&#10;PZpuz8C0AmvDtgFIoxHCsiaO9gZ2JOI+yTaJG1secEKREBgGpAaXAiLqF1jaOqdn1Dqu2dVfAAAA&#10;//8DAFBLAwQUAAYACAAAACEAn5N5geIAAAANAQAADwAAAGRycy9kb3ducmV2LnhtbEyPwU7DMBBE&#10;70j8g7VI3KhjwKEKcaqqAk4VEi1S1ds23iZRYzuK3ST9e1wucNzZ0cybfDGZlg3U+8ZZBWKWACNb&#10;Ot3YSsH39v1hDswHtBpbZ0nBhTwsitubHDPtRvtFwyZULIZYn6GCOoQu49yXNRn0M9eRjb+j6w2G&#10;ePYV1z2OMdy0/DFJUm6wsbGhxo5WNZWnzdko+BhxXD6Jt2F9Oq4u+6383K0FKXV/Ny1fgQWawp8Z&#10;rvgRHYrIdHBnqz1rFcxlnBKiLl+eU2BXh0ikBHb41VIBvMj5/xXFDwAAAP//AwBQSwECLQAUAAYA&#10;CAAAACEAtoM4kv4AAADhAQAAEwAAAAAAAAAAAAAAAAAAAAAAW0NvbnRlbnRfVHlwZXNdLnhtbFBL&#10;AQItABQABgAIAAAAIQA4/SH/1gAAAJQBAAALAAAAAAAAAAAAAAAAAC8BAABfcmVscy8ucmVsc1BL&#10;AQItABQABgAIAAAAIQD9m7X4VwIAAK4FAAAOAAAAAAAAAAAAAAAAAC4CAABkcnMvZTJvRG9jLnht&#10;bFBLAQItABQABgAIAAAAIQCfk3mB4gAAAA0BAAAPAAAAAAAAAAAAAAAAALEEAABkcnMvZG93bnJl&#10;di54bWxQSwUGAAAAAAQABADzAAAAwAUAAAAA&#10;">
              <v:shape id="Shape 36237" o:spid="_x0000_s1027" style="position:absolute;width:64800;height:0;visibility:visible;mso-wrap-style:square;v-text-anchor:top" coordsize="6480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HJSyAAAAN4AAAAPAAAAZHJzL2Rvd25yZXYueG1sRI9Pa8JA&#10;FMTvBb/D8gRvdVMjWlJXEYnQg1C1f87P7DNJzb6N2W0Sv71bKPQ4zMxvmMWqN5VoqXGlZQVP4wgE&#10;cWZ1ybmCj/ft4zMI55E1VpZJwY0crJaDhwUm2nZ8oPbocxEg7BJUUHhfJ1K6rCCDbmxr4uCdbWPQ&#10;B9nkUjfYBbip5CSKZtJgyWGhwJo2BWWX449R8HU7p9PT7nvenloTv6VdtL9+pkqNhv36BYSn3v+H&#10;/9qvWkE8m8Rz+L0TroBc3gEAAP//AwBQSwECLQAUAAYACAAAACEA2+H2y+4AAACFAQAAEwAAAAAA&#10;AAAAAAAAAAAAAAAAW0NvbnRlbnRfVHlwZXNdLnhtbFBLAQItABQABgAIAAAAIQBa9CxbvwAAABUB&#10;AAALAAAAAAAAAAAAAAAAAB8BAABfcmVscy8ucmVsc1BLAQItABQABgAIAAAAIQBWDHJSyAAAAN4A&#10;AAAPAAAAAAAAAAAAAAAAAAcCAABkcnMvZG93bnJldi54bWxQSwUGAAAAAAMAAwC3AAAA/AIAAAAA&#10;" path="m6480049,l,e" filled="f" strokecolor="#aaa">
                <v:stroke miterlimit="83231f" joinstyle="miter"/>
                <v:path arrowok="t" textboxrect="0,0,6480049,0"/>
              </v:shape>
              <w10:wrap type="square" anchorx="page" anchory="page"/>
            </v:group>
          </w:pict>
        </mc:Fallback>
      </mc:AlternateContent>
    </w:r>
    <w:r>
      <w:fldChar w:fldCharType="begin"/>
    </w:r>
    <w:r>
      <w:instrText xml:space="preserve"> PAGE   \* MERGEFORMAT </w:instrText>
    </w:r>
    <w:r>
      <w:fldChar w:fldCharType="separate"/>
    </w:r>
    <w:r>
      <w:rPr>
        <w:sz w:val="22"/>
      </w:rPr>
      <w:t>1</w:t>
    </w:r>
    <w:r>
      <w:rPr>
        <w:sz w:val="22"/>
      </w:rPr>
      <w:fldChar w:fldCharType="end"/>
    </w:r>
    <w:r>
      <w:rPr>
        <w:sz w:val="22"/>
      </w:rPr>
      <w:t xml:space="preserve"> / </w:t>
    </w:r>
    <w:r w:rsidR="00EE220E">
      <w:fldChar w:fldCharType="begin"/>
    </w:r>
    <w:r w:rsidR="00EE220E">
      <w:instrText xml:space="preserve"> NUMPAGES   \* MERGEFORMAT </w:instrText>
    </w:r>
    <w:r w:rsidR="00EE220E">
      <w:fldChar w:fldCharType="separate"/>
    </w:r>
    <w:r>
      <w:rPr>
        <w:sz w:val="22"/>
      </w:rPr>
      <w:t>11</w:t>
    </w:r>
    <w:r w:rsidR="00EE220E">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55CF6" w14:textId="77777777" w:rsidR="00CF649C" w:rsidRDefault="00CF649C">
      <w:pPr>
        <w:spacing w:after="0" w:line="240" w:lineRule="auto"/>
      </w:pPr>
      <w:r>
        <w:separator/>
      </w:r>
    </w:p>
  </w:footnote>
  <w:footnote w:type="continuationSeparator" w:id="0">
    <w:p w14:paraId="08563894" w14:textId="77777777" w:rsidR="00CF649C" w:rsidRDefault="00CF6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164D0" w14:textId="75F35755" w:rsidR="00605BE5" w:rsidRPr="00CD27EC" w:rsidRDefault="00605BE5" w:rsidP="00605BE5">
    <w:pPr>
      <w:spacing w:after="12"/>
      <w:ind w:left="718" w:right="-2760" w:firstLine="416"/>
      <w:jc w:val="center"/>
      <w:rPr>
        <w:sz w:val="22"/>
        <w:lang w:val="en-US"/>
      </w:rPr>
    </w:pPr>
    <w:r w:rsidRPr="00CD27EC">
      <w:rPr>
        <w:rFonts w:ascii="Arial" w:eastAsia="Arial" w:hAnsi="Arial" w:cs="Arial"/>
        <w:i/>
        <w:sz w:val="16"/>
        <w:lang w:val="en-US"/>
      </w:rPr>
      <w:t xml:space="preserve">Appendix No </w:t>
    </w:r>
    <w:r w:rsidR="00436457">
      <w:rPr>
        <w:rFonts w:ascii="Arial" w:eastAsia="Arial" w:hAnsi="Arial" w:cs="Arial"/>
        <w:i/>
        <w:sz w:val="16"/>
        <w:lang w:val="en-US"/>
      </w:rPr>
      <w:t>3</w:t>
    </w:r>
    <w:r w:rsidRPr="00CD27EC">
      <w:rPr>
        <w:rFonts w:ascii="Arial" w:eastAsia="Arial" w:hAnsi="Arial" w:cs="Arial"/>
        <w:i/>
        <w:sz w:val="16"/>
        <w:lang w:val="en-US"/>
      </w:rPr>
      <w:t xml:space="preserve"> for Regulation N</w:t>
    </w:r>
    <w:r>
      <w:rPr>
        <w:rFonts w:ascii="Arial" w:eastAsia="Arial" w:hAnsi="Arial" w:cs="Arial"/>
        <w:i/>
        <w:sz w:val="16"/>
        <w:lang w:val="en-US"/>
      </w:rPr>
      <w:t>o</w:t>
    </w:r>
    <w:r w:rsidRPr="00CD27EC">
      <w:rPr>
        <w:rFonts w:ascii="Arial" w:eastAsia="Arial" w:hAnsi="Arial" w:cs="Arial"/>
        <w:i/>
        <w:sz w:val="16"/>
        <w:lang w:val="en-US"/>
      </w:rPr>
      <w:t>…./202</w:t>
    </w:r>
    <w:r w:rsidR="00F66D2A">
      <w:rPr>
        <w:rFonts w:ascii="Arial" w:eastAsia="Arial" w:hAnsi="Arial" w:cs="Arial"/>
        <w:i/>
        <w:sz w:val="16"/>
        <w:lang w:val="en-US"/>
      </w:rPr>
      <w:t>3</w:t>
    </w:r>
    <w:r w:rsidRPr="00CD27EC">
      <w:rPr>
        <w:rFonts w:ascii="Arial" w:eastAsia="Arial" w:hAnsi="Arial" w:cs="Arial"/>
        <w:i/>
        <w:sz w:val="16"/>
        <w:lang w:val="en-US"/>
      </w:rPr>
      <w:t xml:space="preserve"> of  MUW’s Rector dated…</w:t>
    </w:r>
    <w:r w:rsidR="00F66D2A">
      <w:rPr>
        <w:rFonts w:ascii="Arial" w:eastAsia="Arial" w:hAnsi="Arial" w:cs="Arial"/>
        <w:i/>
        <w:sz w:val="16"/>
        <w:lang w:val="en-US"/>
      </w:rPr>
      <w:t>……</w:t>
    </w:r>
    <w:r w:rsidRPr="00CD27EC">
      <w:rPr>
        <w:rFonts w:ascii="Arial" w:eastAsia="Arial" w:hAnsi="Arial" w:cs="Arial"/>
        <w:i/>
        <w:sz w:val="16"/>
        <w:lang w:val="en-US"/>
      </w:rPr>
      <w:t>…202</w:t>
    </w:r>
    <w:r w:rsidR="00F66D2A">
      <w:rPr>
        <w:rFonts w:ascii="Arial" w:eastAsia="Arial" w:hAnsi="Arial" w:cs="Arial"/>
        <w:i/>
        <w:sz w:val="16"/>
        <w:lang w:val="en-US"/>
      </w:rPr>
      <w:t>3</w:t>
    </w:r>
    <w:r w:rsidRPr="00CD27EC">
      <w:rPr>
        <w:rFonts w:ascii="Arial" w:eastAsia="Arial" w:hAnsi="Arial" w:cs="Arial"/>
        <w:i/>
        <w:sz w:val="16"/>
        <w:lang w:val="en-US"/>
      </w:rPr>
      <w:t xml:space="preserve">. </w:t>
    </w:r>
  </w:p>
  <w:p w14:paraId="01E54DB8" w14:textId="4DF602EB" w:rsidR="00605BE5" w:rsidRPr="00CD27EC" w:rsidRDefault="00605BE5" w:rsidP="00F66D2A">
    <w:pPr>
      <w:ind w:firstLine="3534"/>
      <w:jc w:val="center"/>
      <w:rPr>
        <w:rFonts w:ascii="Arial" w:hAnsi="Arial" w:cs="Arial"/>
        <w:i/>
        <w:iCs/>
        <w:sz w:val="16"/>
        <w:szCs w:val="16"/>
        <w:lang w:val="en-US"/>
      </w:rPr>
    </w:pPr>
    <w:r w:rsidRPr="00CD27EC">
      <w:rPr>
        <w:rFonts w:ascii="Arial" w:hAnsi="Arial" w:cs="Arial"/>
        <w:i/>
        <w:iCs/>
        <w:sz w:val="16"/>
        <w:szCs w:val="16"/>
        <w:lang w:val="en-US"/>
      </w:rPr>
      <w:t>Appendix No</w:t>
    </w:r>
    <w:r>
      <w:rPr>
        <w:rFonts w:ascii="Arial" w:hAnsi="Arial" w:cs="Arial"/>
        <w:i/>
        <w:iCs/>
        <w:sz w:val="16"/>
        <w:szCs w:val="16"/>
        <w:lang w:val="en-US"/>
      </w:rPr>
      <w:t xml:space="preserve"> </w:t>
    </w:r>
    <w:r w:rsidR="00436457">
      <w:rPr>
        <w:rFonts w:ascii="Arial" w:hAnsi="Arial" w:cs="Arial"/>
        <w:i/>
        <w:iCs/>
        <w:sz w:val="16"/>
        <w:szCs w:val="16"/>
        <w:lang w:val="en-US"/>
      </w:rPr>
      <w:t>4</w:t>
    </w:r>
    <w:r w:rsidRPr="00CD27EC">
      <w:rPr>
        <w:rFonts w:ascii="Arial" w:hAnsi="Arial" w:cs="Arial"/>
        <w:i/>
        <w:iCs/>
        <w:sz w:val="16"/>
        <w:szCs w:val="16"/>
        <w:lang w:val="en-US"/>
      </w:rPr>
      <w:t xml:space="preserve"> for the procedur</w:t>
    </w:r>
    <w:r>
      <w:rPr>
        <w:rFonts w:ascii="Arial" w:hAnsi="Arial" w:cs="Arial"/>
        <w:i/>
        <w:iCs/>
        <w:sz w:val="16"/>
        <w:szCs w:val="16"/>
        <w:lang w:val="en-US"/>
      </w:rPr>
      <w:t>e</w:t>
    </w:r>
    <w:r w:rsidRPr="00CD27EC">
      <w:rPr>
        <w:rFonts w:ascii="Arial" w:hAnsi="Arial" w:cs="Arial"/>
        <w:i/>
        <w:iCs/>
        <w:sz w:val="16"/>
        <w:szCs w:val="16"/>
        <w:lang w:val="en-US"/>
      </w:rPr>
      <w:t xml:space="preserve"> of </w:t>
    </w:r>
    <w:r w:rsidR="00C93738">
      <w:rPr>
        <w:rFonts w:ascii="Arial" w:hAnsi="Arial" w:cs="Arial"/>
        <w:i/>
        <w:iCs/>
        <w:sz w:val="16"/>
        <w:szCs w:val="16"/>
        <w:lang w:val="en-US"/>
      </w:rPr>
      <w:t>development</w:t>
    </w:r>
    <w:r w:rsidRPr="00CD27EC">
      <w:rPr>
        <w:rFonts w:ascii="Arial" w:hAnsi="Arial" w:cs="Arial"/>
        <w:i/>
        <w:iCs/>
        <w:sz w:val="16"/>
        <w:szCs w:val="16"/>
        <w:lang w:val="en-US"/>
      </w:rPr>
      <w:t xml:space="preserve"> and periodical review of syllabuses </w:t>
    </w:r>
  </w:p>
  <w:p w14:paraId="2E12FFD2" w14:textId="77777777" w:rsidR="009E635F" w:rsidRPr="00B03867" w:rsidRDefault="009E635F">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50F03"/>
    <w:multiLevelType w:val="hybridMultilevel"/>
    <w:tmpl w:val="DEEE0C2C"/>
    <w:lvl w:ilvl="0" w:tplc="6248C0CA">
      <w:start w:val="1"/>
      <w:numFmt w:val="decimal"/>
      <w:lvlText w:val="%1."/>
      <w:lvlJc w:val="left"/>
      <w:pPr>
        <w:ind w:left="720" w:hanging="360"/>
      </w:pPr>
      <w:rPr>
        <w:rFonts w:hint="default"/>
        <w:b/>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FBA779F"/>
    <w:multiLevelType w:val="hybridMultilevel"/>
    <w:tmpl w:val="DEEE0C2C"/>
    <w:lvl w:ilvl="0" w:tplc="6248C0CA">
      <w:start w:val="1"/>
      <w:numFmt w:val="decimal"/>
      <w:lvlText w:val="%1."/>
      <w:lvlJc w:val="left"/>
      <w:pPr>
        <w:ind w:left="720" w:hanging="360"/>
      </w:pPr>
      <w:rPr>
        <w:rFonts w:hint="default"/>
        <w:b/>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77467C0"/>
    <w:multiLevelType w:val="hybridMultilevel"/>
    <w:tmpl w:val="5F943EAC"/>
    <w:lvl w:ilvl="0" w:tplc="B0F6454E">
      <w:start w:val="1"/>
      <w:numFmt w:val="decimal"/>
      <w:lvlText w:val="%1."/>
      <w:lvlJc w:val="left"/>
      <w:pPr>
        <w:ind w:left="720" w:hanging="360"/>
      </w:pPr>
      <w:rPr>
        <w:rFonts w:hint="default"/>
        <w:b/>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26377747">
    <w:abstractNumId w:val="2"/>
  </w:num>
  <w:num w:numId="2" w16cid:durableId="562764409">
    <w:abstractNumId w:val="1"/>
  </w:num>
  <w:num w:numId="3" w16cid:durableId="2057923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zMjMyAJEGBqaGSjpKwanFxZn5eSAFRrUAww15FCwAAAA="/>
  </w:docVars>
  <w:rsids>
    <w:rsidRoot w:val="006C524C"/>
    <w:rsid w:val="00002CB0"/>
    <w:rsid w:val="00003B0E"/>
    <w:rsid w:val="00004687"/>
    <w:rsid w:val="00014630"/>
    <w:rsid w:val="00042B01"/>
    <w:rsid w:val="000561A5"/>
    <w:rsid w:val="00085E74"/>
    <w:rsid w:val="000A61A5"/>
    <w:rsid w:val="000C639F"/>
    <w:rsid w:val="000E7357"/>
    <w:rsid w:val="00133592"/>
    <w:rsid w:val="00141A71"/>
    <w:rsid w:val="00160769"/>
    <w:rsid w:val="00180900"/>
    <w:rsid w:val="00181CEC"/>
    <w:rsid w:val="001835B6"/>
    <w:rsid w:val="001925A7"/>
    <w:rsid w:val="00193132"/>
    <w:rsid w:val="001C04CC"/>
    <w:rsid w:val="001C2395"/>
    <w:rsid w:val="001C78B8"/>
    <w:rsid w:val="001E63CB"/>
    <w:rsid w:val="001F028B"/>
    <w:rsid w:val="002066C4"/>
    <w:rsid w:val="002170B2"/>
    <w:rsid w:val="002453B1"/>
    <w:rsid w:val="002657F8"/>
    <w:rsid w:val="00294995"/>
    <w:rsid w:val="0029629E"/>
    <w:rsid w:val="002A6D4E"/>
    <w:rsid w:val="002C5EEB"/>
    <w:rsid w:val="002F3B26"/>
    <w:rsid w:val="0035040A"/>
    <w:rsid w:val="003B38FA"/>
    <w:rsid w:val="004007F3"/>
    <w:rsid w:val="00401B33"/>
    <w:rsid w:val="00417C37"/>
    <w:rsid w:val="00422398"/>
    <w:rsid w:val="00427F40"/>
    <w:rsid w:val="00435422"/>
    <w:rsid w:val="00436457"/>
    <w:rsid w:val="004448F5"/>
    <w:rsid w:val="004507C3"/>
    <w:rsid w:val="004678A7"/>
    <w:rsid w:val="00470E8F"/>
    <w:rsid w:val="00476558"/>
    <w:rsid w:val="00477321"/>
    <w:rsid w:val="004808E4"/>
    <w:rsid w:val="00521FFA"/>
    <w:rsid w:val="005944D4"/>
    <w:rsid w:val="0059677A"/>
    <w:rsid w:val="005F337C"/>
    <w:rsid w:val="00605BE5"/>
    <w:rsid w:val="00614397"/>
    <w:rsid w:val="00633237"/>
    <w:rsid w:val="006354A3"/>
    <w:rsid w:val="0064087A"/>
    <w:rsid w:val="00673EC8"/>
    <w:rsid w:val="00680999"/>
    <w:rsid w:val="006A442B"/>
    <w:rsid w:val="006B012B"/>
    <w:rsid w:val="006B2EFD"/>
    <w:rsid w:val="006C524C"/>
    <w:rsid w:val="006D018B"/>
    <w:rsid w:val="006D6C67"/>
    <w:rsid w:val="007111DF"/>
    <w:rsid w:val="007164A8"/>
    <w:rsid w:val="00724BB4"/>
    <w:rsid w:val="00724F33"/>
    <w:rsid w:val="00732CF5"/>
    <w:rsid w:val="00775417"/>
    <w:rsid w:val="007766DD"/>
    <w:rsid w:val="00792FD5"/>
    <w:rsid w:val="007A3671"/>
    <w:rsid w:val="007C6AED"/>
    <w:rsid w:val="007F6306"/>
    <w:rsid w:val="00814A53"/>
    <w:rsid w:val="00830B02"/>
    <w:rsid w:val="00861D21"/>
    <w:rsid w:val="00884E08"/>
    <w:rsid w:val="008A10BF"/>
    <w:rsid w:val="008A2F0E"/>
    <w:rsid w:val="008B1428"/>
    <w:rsid w:val="008E592D"/>
    <w:rsid w:val="008E5FB8"/>
    <w:rsid w:val="00900EC6"/>
    <w:rsid w:val="00901188"/>
    <w:rsid w:val="0091234D"/>
    <w:rsid w:val="00921F5F"/>
    <w:rsid w:val="009339CB"/>
    <w:rsid w:val="009B62DF"/>
    <w:rsid w:val="009C6D07"/>
    <w:rsid w:val="009D6C7F"/>
    <w:rsid w:val="009E635F"/>
    <w:rsid w:val="009F6016"/>
    <w:rsid w:val="00A3096F"/>
    <w:rsid w:val="00A42ACC"/>
    <w:rsid w:val="00A63CE6"/>
    <w:rsid w:val="00A71DD0"/>
    <w:rsid w:val="00A8216C"/>
    <w:rsid w:val="00A95651"/>
    <w:rsid w:val="00AD2F54"/>
    <w:rsid w:val="00B03867"/>
    <w:rsid w:val="00B23CE7"/>
    <w:rsid w:val="00B43853"/>
    <w:rsid w:val="00B463A3"/>
    <w:rsid w:val="00B5341A"/>
    <w:rsid w:val="00B5568B"/>
    <w:rsid w:val="00B8221A"/>
    <w:rsid w:val="00B870E7"/>
    <w:rsid w:val="00B93718"/>
    <w:rsid w:val="00BB23E6"/>
    <w:rsid w:val="00BD2048"/>
    <w:rsid w:val="00BF2E2D"/>
    <w:rsid w:val="00BF74E9"/>
    <w:rsid w:val="00BF7BFD"/>
    <w:rsid w:val="00C01834"/>
    <w:rsid w:val="00C22572"/>
    <w:rsid w:val="00C23317"/>
    <w:rsid w:val="00C24D59"/>
    <w:rsid w:val="00C30EF1"/>
    <w:rsid w:val="00C92ECE"/>
    <w:rsid w:val="00C93738"/>
    <w:rsid w:val="00CA3ACF"/>
    <w:rsid w:val="00CF649C"/>
    <w:rsid w:val="00D069B2"/>
    <w:rsid w:val="00D320E0"/>
    <w:rsid w:val="00D56CEB"/>
    <w:rsid w:val="00D77A70"/>
    <w:rsid w:val="00D85AF7"/>
    <w:rsid w:val="00D928FC"/>
    <w:rsid w:val="00D93A54"/>
    <w:rsid w:val="00DD5274"/>
    <w:rsid w:val="00DF679B"/>
    <w:rsid w:val="00E46B41"/>
    <w:rsid w:val="00E53696"/>
    <w:rsid w:val="00E55362"/>
    <w:rsid w:val="00E6064C"/>
    <w:rsid w:val="00E817B4"/>
    <w:rsid w:val="00EA5049"/>
    <w:rsid w:val="00EB2991"/>
    <w:rsid w:val="00EB4E6F"/>
    <w:rsid w:val="00EE220E"/>
    <w:rsid w:val="00EE6DD6"/>
    <w:rsid w:val="00F016D9"/>
    <w:rsid w:val="00F365C8"/>
    <w:rsid w:val="00F403C0"/>
    <w:rsid w:val="00F468DD"/>
    <w:rsid w:val="00F66D2A"/>
    <w:rsid w:val="00F96192"/>
    <w:rsid w:val="00FC2D6C"/>
    <w:rsid w:val="00FD4C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E0168"/>
  <w15:docId w15:val="{50C17412-F37E-4EEB-9083-9719FCBD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5362"/>
    <w:pPr>
      <w:spacing w:after="3" w:line="265" w:lineRule="auto"/>
      <w:ind w:left="10" w:hanging="10"/>
    </w:pPr>
    <w:rPr>
      <w:rFonts w:ascii="Calibri" w:eastAsia="Calibri" w:hAnsi="Calibri" w:cs="Calibri"/>
      <w:color w:val="000000"/>
      <w:sz w:val="18"/>
    </w:rPr>
  </w:style>
  <w:style w:type="paragraph" w:styleId="Nagwek1">
    <w:name w:val="heading 1"/>
    <w:next w:val="Normalny"/>
    <w:link w:val="Nagwek1Znak"/>
    <w:uiPriority w:val="9"/>
    <w:qFormat/>
    <w:pPr>
      <w:keepNext/>
      <w:keepLines/>
      <w:spacing w:after="11"/>
      <w:ind w:left="3660" w:hanging="10"/>
      <w:jc w:val="center"/>
      <w:outlineLvl w:val="0"/>
    </w:pPr>
    <w:rPr>
      <w:rFonts w:ascii="Calibri" w:eastAsia="Calibri" w:hAnsi="Calibri" w:cs="Calibri"/>
      <w:b/>
      <w:color w:val="000000"/>
      <w:sz w:val="24"/>
    </w:rPr>
  </w:style>
  <w:style w:type="paragraph" w:styleId="Nagwek2">
    <w:name w:val="heading 2"/>
    <w:next w:val="Normalny"/>
    <w:link w:val="Nagwek2Znak"/>
    <w:uiPriority w:val="9"/>
    <w:unhideWhenUsed/>
    <w:qFormat/>
    <w:pPr>
      <w:keepNext/>
      <w:keepLines/>
      <w:spacing w:after="152" w:line="265" w:lineRule="auto"/>
      <w:ind w:left="10" w:hanging="10"/>
      <w:outlineLvl w:val="1"/>
    </w:pPr>
    <w:rPr>
      <w:rFonts w:ascii="Calibri" w:eastAsia="Calibri" w:hAnsi="Calibri" w:cs="Calibri"/>
      <w:b/>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18"/>
    </w:rPr>
  </w:style>
  <w:style w:type="character" w:customStyle="1" w:styleId="Nagwek1Znak">
    <w:name w:val="Nagłówek 1 Znak"/>
    <w:link w:val="Nagwek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C24D59"/>
    <w:rPr>
      <w:sz w:val="16"/>
      <w:szCs w:val="16"/>
    </w:rPr>
  </w:style>
  <w:style w:type="paragraph" w:styleId="Tekstkomentarza">
    <w:name w:val="annotation text"/>
    <w:basedOn w:val="Normalny"/>
    <w:link w:val="TekstkomentarzaZnak"/>
    <w:uiPriority w:val="99"/>
    <w:semiHidden/>
    <w:unhideWhenUsed/>
    <w:rsid w:val="00C24D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24D59"/>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C24D59"/>
    <w:rPr>
      <w:b/>
      <w:bCs/>
    </w:rPr>
  </w:style>
  <w:style w:type="character" w:customStyle="1" w:styleId="TematkomentarzaZnak">
    <w:name w:val="Temat komentarza Znak"/>
    <w:basedOn w:val="TekstkomentarzaZnak"/>
    <w:link w:val="Tematkomentarza"/>
    <w:uiPriority w:val="99"/>
    <w:semiHidden/>
    <w:rsid w:val="00C24D59"/>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C24D59"/>
    <w:pPr>
      <w:spacing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C24D59"/>
    <w:rPr>
      <w:rFonts w:ascii="Segoe UI" w:eastAsia="Calibri" w:hAnsi="Segoe UI" w:cs="Segoe UI"/>
      <w:color w:val="000000"/>
      <w:sz w:val="18"/>
      <w:szCs w:val="18"/>
    </w:rPr>
  </w:style>
  <w:style w:type="paragraph" w:styleId="Nagwek">
    <w:name w:val="header"/>
    <w:basedOn w:val="Normalny"/>
    <w:link w:val="NagwekZnak"/>
    <w:uiPriority w:val="99"/>
    <w:unhideWhenUsed/>
    <w:rsid w:val="009E63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635F"/>
    <w:rPr>
      <w:rFonts w:ascii="Calibri" w:eastAsia="Calibri" w:hAnsi="Calibri" w:cs="Calibri"/>
      <w:color w:val="000000"/>
      <w:sz w:val="18"/>
    </w:rPr>
  </w:style>
  <w:style w:type="paragraph" w:styleId="Akapitzlist">
    <w:name w:val="List Paragraph"/>
    <w:basedOn w:val="Normalny"/>
    <w:uiPriority w:val="34"/>
    <w:qFormat/>
    <w:rsid w:val="00C92ECE"/>
    <w:pPr>
      <w:ind w:left="720"/>
      <w:contextualSpacing/>
    </w:pPr>
  </w:style>
  <w:style w:type="paragraph" w:customStyle="1" w:styleId="Default">
    <w:name w:val="Default"/>
    <w:rsid w:val="001C78B8"/>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1C2395"/>
    <w:rPr>
      <w:color w:val="0563C1" w:themeColor="hyperlink"/>
      <w:u w:val="single"/>
    </w:rPr>
  </w:style>
  <w:style w:type="character" w:styleId="Nierozpoznanawzmianka">
    <w:name w:val="Unresolved Mention"/>
    <w:basedOn w:val="Domylnaczcionkaakapitu"/>
    <w:uiPriority w:val="99"/>
    <w:semiHidden/>
    <w:unhideWhenUsed/>
    <w:rsid w:val="001C2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0xxxxx@student.wum.edu.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bastiam.granica@wum.edu.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olina.soroczynska@wum.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licja.gluszko@wum.edu.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czystowska@wum.edu.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9373E-03D2-471A-9CAE-98F310E3D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1620</Words>
  <Characters>9726</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Anatomia z embriologią</vt:lpstr>
    </vt:vector>
  </TitlesOfParts>
  <Company>Microsoft</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Anatomia z embriologią</dc:title>
  <dc:creator>Maksymilian Radzimirski</dc:creator>
  <cp:lastModifiedBy>Agata Gondek</cp:lastModifiedBy>
  <cp:revision>3</cp:revision>
  <cp:lastPrinted>2023-11-09T13:05:00Z</cp:lastPrinted>
  <dcterms:created xsi:type="dcterms:W3CDTF">2024-02-14T09:34:00Z</dcterms:created>
  <dcterms:modified xsi:type="dcterms:W3CDTF">2024-02-14T09:36:00Z</dcterms:modified>
</cp:coreProperties>
</file>